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5CD4C" w14:textId="34E6D6E2" w:rsidR="000A7250" w:rsidRPr="003904AC" w:rsidRDefault="000A44A1">
      <w:r w:rsidRPr="003904AC">
        <w:rPr>
          <w:noProof/>
        </w:rPr>
        <w:drawing>
          <wp:anchor distT="0" distB="0" distL="114300" distR="114300" simplePos="0" relativeHeight="251661312" behindDoc="1" locked="0" layoutInCell="1" allowOverlap="1" wp14:anchorId="1F0BC79E" wp14:editId="0317120F">
            <wp:simplePos x="0" y="0"/>
            <wp:positionH relativeFrom="column">
              <wp:posOffset>1047750</wp:posOffset>
            </wp:positionH>
            <wp:positionV relativeFrom="paragraph">
              <wp:posOffset>-552450</wp:posOffset>
            </wp:positionV>
            <wp:extent cx="2105025" cy="847725"/>
            <wp:effectExtent l="0" t="0" r="9525" b="952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105025" cy="847725"/>
                    </a:xfrm>
                    <a:prstGeom prst="rect">
                      <a:avLst/>
                    </a:prstGeom>
                  </pic:spPr>
                </pic:pic>
              </a:graphicData>
            </a:graphic>
            <wp14:sizeRelH relativeFrom="page">
              <wp14:pctWidth>0</wp14:pctWidth>
            </wp14:sizeRelH>
            <wp14:sizeRelV relativeFrom="page">
              <wp14:pctHeight>0</wp14:pctHeight>
            </wp14:sizeRelV>
          </wp:anchor>
        </w:drawing>
      </w:r>
      <w:r w:rsidRPr="003904AC">
        <w:rPr>
          <w:noProof/>
        </w:rPr>
        <w:drawing>
          <wp:anchor distT="0" distB="0" distL="114300" distR="114300" simplePos="0" relativeHeight="251659264" behindDoc="0" locked="0" layoutInCell="1" allowOverlap="1" wp14:anchorId="4171C5DF" wp14:editId="2FB1B751">
            <wp:simplePos x="0" y="0"/>
            <wp:positionH relativeFrom="margin">
              <wp:posOffset>-133350</wp:posOffset>
            </wp:positionH>
            <wp:positionV relativeFrom="page">
              <wp:posOffset>299720</wp:posOffset>
            </wp:positionV>
            <wp:extent cx="1050820" cy="103723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50820" cy="10372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98906B" w14:textId="77777777" w:rsidR="000A44A1" w:rsidRPr="003904AC" w:rsidRDefault="000A44A1" w:rsidP="000A44A1"/>
    <w:p w14:paraId="74167F21" w14:textId="09C19E6E" w:rsidR="000A44A1" w:rsidRPr="003904AC" w:rsidRDefault="000A44A1" w:rsidP="000A44A1">
      <w:r w:rsidRPr="003904AC">
        <w:rPr>
          <w:noProof/>
          <w:lang w:eastAsia="fr-FR"/>
        </w:rPr>
        <mc:AlternateContent>
          <mc:Choice Requires="wps">
            <w:drawing>
              <wp:anchor distT="0" distB="0" distL="114300" distR="114300" simplePos="0" relativeHeight="251663360" behindDoc="0" locked="0" layoutInCell="1" allowOverlap="1" wp14:anchorId="0162F0F1" wp14:editId="12C89C40">
                <wp:simplePos x="0" y="0"/>
                <wp:positionH relativeFrom="column">
                  <wp:posOffset>-252095</wp:posOffset>
                </wp:positionH>
                <wp:positionV relativeFrom="paragraph">
                  <wp:posOffset>113666</wp:posOffset>
                </wp:positionV>
                <wp:extent cx="6029325" cy="1333500"/>
                <wp:effectExtent l="0" t="0" r="28575"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1333500"/>
                        </a:xfrm>
                        <a:prstGeom prst="rect">
                          <a:avLst/>
                        </a:prstGeom>
                        <a:solidFill>
                          <a:srgbClr val="FFFFFF"/>
                        </a:solidFill>
                        <a:ln w="9525">
                          <a:solidFill>
                            <a:srgbClr val="000000"/>
                          </a:solidFill>
                          <a:miter lim="800000"/>
                          <a:headEnd/>
                          <a:tailEnd/>
                        </a:ln>
                      </wps:spPr>
                      <wps:txbx>
                        <w:txbxContent>
                          <w:p w14:paraId="5F4B5ADC" w14:textId="63D4A4A3" w:rsidR="000A44A1" w:rsidRPr="001F3C61" w:rsidRDefault="000A44A1" w:rsidP="000A44A1">
                            <w:pPr>
                              <w:ind w:left="-1134" w:right="29" w:firstLine="1134"/>
                              <w:jc w:val="center"/>
                              <w:rPr>
                                <w:rFonts w:cs="Calibri"/>
                                <w:b/>
                                <w:bCs/>
                                <w:caps/>
                                <w:color w:val="0000FF"/>
                                <w:sz w:val="32"/>
                                <w:szCs w:val="32"/>
                                <w:lang w:eastAsia="fr-FR"/>
                              </w:rPr>
                            </w:pPr>
                            <w:r>
                              <w:rPr>
                                <w:rFonts w:cs="Calibri"/>
                                <w:b/>
                                <w:bCs/>
                                <w:caps/>
                                <w:color w:val="0000FF"/>
                                <w:sz w:val="32"/>
                                <w:szCs w:val="32"/>
                                <w:lang w:eastAsia="fr-FR"/>
                              </w:rPr>
                              <w:t>ACCORD-CADRE N°25.14.038</w:t>
                            </w:r>
                          </w:p>
                          <w:p w14:paraId="68E98FBF" w14:textId="6DB388BC" w:rsidR="000A44A1" w:rsidRPr="001F3C61" w:rsidRDefault="000A44A1" w:rsidP="000A44A1">
                            <w:pPr>
                              <w:jc w:val="center"/>
                              <w:rPr>
                                <w:rFonts w:cs="Calibri"/>
                                <w:b/>
                                <w:bCs/>
                                <w:caps/>
                                <w:color w:val="0000FF"/>
                                <w:sz w:val="32"/>
                                <w:szCs w:val="32"/>
                                <w:lang w:eastAsia="fr-FR"/>
                              </w:rPr>
                            </w:pPr>
                            <w:r w:rsidRPr="007B7E85">
                              <w:rPr>
                                <w:rFonts w:cs="Calibri"/>
                                <w:b/>
                                <w:bCs/>
                                <w:caps/>
                                <w:color w:val="0000FF"/>
                                <w:sz w:val="32"/>
                                <w:szCs w:val="32"/>
                                <w:lang w:eastAsia="fr-FR"/>
                              </w:rPr>
                              <w:t>FABRICATION ET FOURNITURE DES COMPOSANTS MECANIQUES DE L’INSTRUMENT VenSpec-U A BORD DE LA MISSION ENVISION</w:t>
                            </w:r>
                            <w:r>
                              <w:rPr>
                                <w:rFonts w:cs="Calibri"/>
                                <w:b/>
                                <w:bCs/>
                                <w:caps/>
                                <w:color w:val="0000FF"/>
                                <w:sz w:val="32"/>
                                <w:szCs w:val="32"/>
                                <w:lang w:eastAsia="fr-FR"/>
                              </w:rPr>
                              <w:t xml:space="preserve"> POUR LE COMPTE DE L’IRAP-CNRS</w:t>
                            </w:r>
                          </w:p>
                          <w:p w14:paraId="633C8CD1" w14:textId="77777777" w:rsidR="000A44A1" w:rsidRPr="001F3C61" w:rsidRDefault="000A44A1" w:rsidP="000A44A1">
                            <w:pPr>
                              <w:ind w:right="29"/>
                              <w:jc w:val="center"/>
                              <w:rPr>
                                <w:rFonts w:cs="Calibri"/>
                                <w:b/>
                                <w:bCs/>
                                <w:caps/>
                                <w:color w:val="0000FF"/>
                                <w:sz w:val="32"/>
                                <w:szCs w:val="32"/>
                                <w:lang w:eastAsia="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62F0F1" id="_x0000_t202" coordsize="21600,21600" o:spt="202" path="m,l,21600r21600,l21600,xe">
                <v:stroke joinstyle="miter"/>
                <v:path gradientshapeok="t" o:connecttype="rect"/>
              </v:shapetype>
              <v:shape id="Text Box 2" o:spid="_x0000_s1026" type="#_x0000_t202" style="position:absolute;margin-left:-19.85pt;margin-top:8.95pt;width:474.75pt;height: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">
                <v:textbox>
                  <w:txbxContent>
                    <w:p w14:paraId="5F4B5ADC" w14:textId="63D4A4A3" w:rsidR="000A44A1" w:rsidRPr="001F3C61" w:rsidRDefault="000A44A1" w:rsidP="000A44A1">
                      <w:pPr>
                        <w:ind w:left="-1134" w:right="29" w:firstLine="1134"/>
                        <w:jc w:val="center"/>
                        <w:rPr>
                          <w:rFonts w:cs="Calibri"/>
                          <w:b/>
                          <w:bCs/>
                          <w:caps/>
                          <w:color w:val="0000FF"/>
                          <w:sz w:val="32"/>
                          <w:szCs w:val="32"/>
                          <w:lang w:eastAsia="fr-FR"/>
                        </w:rPr>
                      </w:pPr>
                      <w:r>
                        <w:rPr>
                          <w:rFonts w:cs="Calibri"/>
                          <w:b/>
                          <w:bCs/>
                          <w:caps/>
                          <w:color w:val="0000FF"/>
                          <w:sz w:val="32"/>
                          <w:szCs w:val="32"/>
                          <w:lang w:eastAsia="fr-FR"/>
                        </w:rPr>
                        <w:t>ACCORD-CADRE N°25.14.038</w:t>
                      </w:r>
                    </w:p>
                    <w:p w14:paraId="68E98FBF" w14:textId="6DB388BC" w:rsidR="000A44A1" w:rsidRPr="001F3C61" w:rsidRDefault="000A44A1" w:rsidP="000A44A1">
                      <w:pPr>
                        <w:jc w:val="center"/>
                        <w:rPr>
                          <w:rFonts w:cs="Calibri"/>
                          <w:b/>
                          <w:bCs/>
                          <w:caps/>
                          <w:color w:val="0000FF"/>
                          <w:sz w:val="32"/>
                          <w:szCs w:val="32"/>
                          <w:lang w:eastAsia="fr-FR"/>
                        </w:rPr>
                      </w:pPr>
                      <w:r w:rsidRPr="007B7E85">
                        <w:rPr>
                          <w:rFonts w:cs="Calibri"/>
                          <w:b/>
                          <w:bCs/>
                          <w:caps/>
                          <w:color w:val="0000FF"/>
                          <w:sz w:val="32"/>
                          <w:szCs w:val="32"/>
                          <w:lang w:eastAsia="fr-FR"/>
                        </w:rPr>
                        <w:t>FABRICATION ET FOURNITURE DES COMPOSANTS MECANIQUES DE L’INSTRUMENT VenSpec-U A BORD DE LA MISSION ENVISION</w:t>
                      </w:r>
                      <w:r>
                        <w:rPr>
                          <w:rFonts w:cs="Calibri"/>
                          <w:b/>
                          <w:bCs/>
                          <w:caps/>
                          <w:color w:val="0000FF"/>
                          <w:sz w:val="32"/>
                          <w:szCs w:val="32"/>
                          <w:lang w:eastAsia="fr-FR"/>
                        </w:rPr>
                        <w:t xml:space="preserve"> POUR LE COMPTE DE L’IRAP-CNRS</w:t>
                      </w:r>
                    </w:p>
                    <w:p w14:paraId="633C8CD1" w14:textId="77777777" w:rsidR="000A44A1" w:rsidRPr="001F3C61" w:rsidRDefault="000A44A1" w:rsidP="000A44A1">
                      <w:pPr>
                        <w:ind w:right="29"/>
                        <w:jc w:val="center"/>
                        <w:rPr>
                          <w:rFonts w:cs="Calibri"/>
                          <w:b/>
                          <w:bCs/>
                          <w:caps/>
                          <w:color w:val="0000FF"/>
                          <w:sz w:val="32"/>
                          <w:szCs w:val="32"/>
                          <w:lang w:eastAsia="fr-FR"/>
                        </w:rPr>
                      </w:pPr>
                    </w:p>
                  </w:txbxContent>
                </v:textbox>
              </v:shape>
            </w:pict>
          </mc:Fallback>
        </mc:AlternateContent>
      </w:r>
    </w:p>
    <w:p w14:paraId="17A59601" w14:textId="6A68A883" w:rsidR="000A44A1" w:rsidRPr="003904AC" w:rsidRDefault="000A44A1" w:rsidP="000A44A1"/>
    <w:p w14:paraId="143E68B7" w14:textId="2355F4FB" w:rsidR="000A44A1" w:rsidRPr="003904AC" w:rsidRDefault="000A44A1" w:rsidP="000A44A1"/>
    <w:p w14:paraId="1B737BD3" w14:textId="5251088B" w:rsidR="000A44A1" w:rsidRPr="003904AC" w:rsidRDefault="000A44A1" w:rsidP="000A44A1"/>
    <w:p w14:paraId="48AFC097" w14:textId="77777777" w:rsidR="000A44A1" w:rsidRPr="003904AC" w:rsidRDefault="000A44A1" w:rsidP="000A44A1"/>
    <w:p w14:paraId="49088D6A" w14:textId="77777777" w:rsidR="000A44A1" w:rsidRPr="003904AC" w:rsidRDefault="000A44A1" w:rsidP="000A44A1"/>
    <w:p w14:paraId="67F666F9" w14:textId="52D41ED8" w:rsidR="000A44A1" w:rsidRDefault="000A44A1" w:rsidP="000A44A1">
      <w:pPr>
        <w:pBdr>
          <w:top w:val="single" w:sz="12" w:space="1" w:color="auto"/>
          <w:left w:val="single" w:sz="12" w:space="16" w:color="auto"/>
          <w:bottom w:val="single" w:sz="12" w:space="1" w:color="auto"/>
          <w:right w:val="single" w:sz="12" w:space="0" w:color="auto"/>
        </w:pBdr>
        <w:tabs>
          <w:tab w:val="center" w:pos="4825"/>
          <w:tab w:val="right" w:pos="9651"/>
        </w:tabs>
        <w:ind w:right="-13"/>
        <w:jc w:val="center"/>
        <w:rPr>
          <w:rFonts w:cs="Calibri"/>
          <w:b/>
          <w:bCs/>
          <w:caps/>
          <w:color w:val="0000FF"/>
          <w:sz w:val="32"/>
          <w:szCs w:val="32"/>
          <w:lang w:eastAsia="fr-FR"/>
        </w:rPr>
      </w:pPr>
      <w:r w:rsidRPr="003904AC">
        <w:rPr>
          <w:rFonts w:cs="Calibri"/>
          <w:b/>
          <w:bCs/>
          <w:caps/>
          <w:color w:val="0000FF"/>
          <w:sz w:val="32"/>
          <w:szCs w:val="32"/>
          <w:lang w:eastAsia="fr-FR"/>
        </w:rPr>
        <w:t xml:space="preserve">CaDRE DE REPONSE TECHNIQUE (CRT) commun a tous les lots </w:t>
      </w:r>
    </w:p>
    <w:p w14:paraId="34F21519" w14:textId="77777777" w:rsidR="00C3152C" w:rsidRDefault="00C3152C" w:rsidP="000A44A1">
      <w:pPr>
        <w:pBdr>
          <w:top w:val="single" w:sz="12" w:space="1" w:color="auto"/>
          <w:left w:val="single" w:sz="12" w:space="16" w:color="auto"/>
          <w:bottom w:val="single" w:sz="12" w:space="1" w:color="auto"/>
          <w:right w:val="single" w:sz="12" w:space="0" w:color="auto"/>
        </w:pBdr>
        <w:tabs>
          <w:tab w:val="center" w:pos="4825"/>
          <w:tab w:val="right" w:pos="9651"/>
        </w:tabs>
        <w:ind w:right="-13"/>
        <w:jc w:val="center"/>
        <w:rPr>
          <w:rFonts w:cs="Calibri"/>
          <w:b/>
          <w:bCs/>
          <w:caps/>
          <w:color w:val="0000FF"/>
          <w:sz w:val="32"/>
          <w:szCs w:val="32"/>
          <w:lang w:eastAsia="fr-FR"/>
        </w:rPr>
      </w:pPr>
    </w:p>
    <w:p w14:paraId="5AE84099" w14:textId="1B031702" w:rsidR="00C3152C" w:rsidRPr="003904AC" w:rsidRDefault="00C3152C" w:rsidP="000A44A1">
      <w:pPr>
        <w:pBdr>
          <w:top w:val="single" w:sz="12" w:space="1" w:color="auto"/>
          <w:left w:val="single" w:sz="12" w:space="16" w:color="auto"/>
          <w:bottom w:val="single" w:sz="12" w:space="1" w:color="auto"/>
          <w:right w:val="single" w:sz="12" w:space="0" w:color="auto"/>
        </w:pBdr>
        <w:tabs>
          <w:tab w:val="center" w:pos="4825"/>
          <w:tab w:val="right" w:pos="9651"/>
        </w:tabs>
        <w:ind w:right="-13"/>
        <w:jc w:val="center"/>
        <w:rPr>
          <w:rFonts w:cs="Calibri"/>
          <w:b/>
          <w:bCs/>
          <w:caps/>
          <w:color w:val="0000FF"/>
          <w:sz w:val="32"/>
          <w:szCs w:val="32"/>
          <w:lang w:eastAsia="fr-FR"/>
        </w:rPr>
      </w:pPr>
      <w:proofErr w:type="gramStart"/>
      <w:r w:rsidRPr="003904AC">
        <w:rPr>
          <w:rFonts w:cs="Calibri"/>
          <w:b/>
          <w:bCs/>
          <w:caps/>
          <w:color w:val="0000FF"/>
          <w:sz w:val="32"/>
          <w:szCs w:val="32"/>
          <w:lang w:eastAsia="fr-FR"/>
        </w:rPr>
        <w:t xml:space="preserve">document </w:t>
      </w:r>
      <w:r>
        <w:rPr>
          <w:rFonts w:cs="Calibri"/>
          <w:b/>
          <w:bCs/>
          <w:caps/>
          <w:color w:val="0000FF"/>
          <w:sz w:val="32"/>
          <w:szCs w:val="32"/>
          <w:lang w:eastAsia="fr-FR"/>
        </w:rPr>
        <w:t xml:space="preserve"> «</w:t>
      </w:r>
      <w:proofErr w:type="gramEnd"/>
      <w:r>
        <w:rPr>
          <w:rFonts w:cs="Calibri"/>
          <w:b/>
          <w:bCs/>
          <w:caps/>
          <w:color w:val="0000FF"/>
          <w:sz w:val="32"/>
          <w:szCs w:val="32"/>
          <w:lang w:eastAsia="fr-FR"/>
        </w:rPr>
        <w:t> 25.14.038_ CRT commmun à tous les lots »</w:t>
      </w:r>
    </w:p>
    <w:p w14:paraId="267E165F" w14:textId="77777777" w:rsidR="000A44A1" w:rsidRPr="003904AC" w:rsidRDefault="000A44A1" w:rsidP="000A44A1">
      <w:pPr>
        <w:ind w:firstLine="708"/>
      </w:pPr>
    </w:p>
    <w:p w14:paraId="56E9D672" w14:textId="77777777" w:rsidR="000A44A1" w:rsidRPr="003904AC" w:rsidRDefault="000A44A1" w:rsidP="000A44A1">
      <w:pPr>
        <w:ind w:firstLine="708"/>
      </w:pPr>
    </w:p>
    <w:p w14:paraId="7537FC80" w14:textId="77777777" w:rsidR="000A44A1" w:rsidRPr="003904AC" w:rsidRDefault="000A44A1" w:rsidP="000A44A1">
      <w:pPr>
        <w:ind w:firstLine="708"/>
      </w:pPr>
    </w:p>
    <w:p w14:paraId="1FAA51C2" w14:textId="77777777" w:rsidR="000A44A1" w:rsidRPr="003904AC" w:rsidRDefault="000A44A1" w:rsidP="000A44A1">
      <w:pPr>
        <w:ind w:firstLine="708"/>
      </w:pPr>
    </w:p>
    <w:p w14:paraId="3A445CB9" w14:textId="77777777" w:rsidR="000A44A1" w:rsidRPr="003904AC" w:rsidRDefault="000A44A1" w:rsidP="000A44A1">
      <w:pPr>
        <w:ind w:firstLine="708"/>
      </w:pPr>
    </w:p>
    <w:p w14:paraId="571724FC" w14:textId="77777777" w:rsidR="000A44A1" w:rsidRPr="003904AC" w:rsidRDefault="000A44A1" w:rsidP="000A44A1">
      <w:pPr>
        <w:ind w:firstLine="708"/>
      </w:pPr>
    </w:p>
    <w:p w14:paraId="51B17E77" w14:textId="77777777" w:rsidR="000A44A1" w:rsidRPr="003904AC" w:rsidRDefault="000A44A1" w:rsidP="000A44A1">
      <w:pPr>
        <w:ind w:firstLine="708"/>
      </w:pPr>
    </w:p>
    <w:p w14:paraId="34713B20" w14:textId="77777777" w:rsidR="000A44A1" w:rsidRPr="003904AC" w:rsidRDefault="000A44A1" w:rsidP="000A44A1">
      <w:pPr>
        <w:ind w:firstLine="708"/>
      </w:pPr>
    </w:p>
    <w:p w14:paraId="573D04C4" w14:textId="77777777" w:rsidR="000A44A1" w:rsidRPr="003904AC" w:rsidRDefault="000A44A1" w:rsidP="000A44A1">
      <w:pPr>
        <w:ind w:firstLine="708"/>
      </w:pPr>
    </w:p>
    <w:p w14:paraId="4774B11D" w14:textId="77777777" w:rsidR="000A44A1" w:rsidRPr="003904AC" w:rsidRDefault="000A44A1" w:rsidP="000A44A1">
      <w:pPr>
        <w:ind w:firstLine="708"/>
      </w:pPr>
    </w:p>
    <w:p w14:paraId="4CCAA64A" w14:textId="77777777" w:rsidR="000A44A1" w:rsidRPr="003904AC" w:rsidRDefault="000A44A1" w:rsidP="000A44A1">
      <w:pPr>
        <w:ind w:firstLine="708"/>
      </w:pPr>
    </w:p>
    <w:p w14:paraId="437E015C" w14:textId="77777777" w:rsidR="000A44A1" w:rsidRPr="003904AC" w:rsidRDefault="000A44A1" w:rsidP="000A44A1">
      <w:pPr>
        <w:ind w:firstLine="708"/>
      </w:pPr>
    </w:p>
    <w:p w14:paraId="2C31958C" w14:textId="77777777" w:rsidR="000A44A1" w:rsidRPr="003904AC" w:rsidRDefault="000A44A1" w:rsidP="000A44A1">
      <w:pPr>
        <w:ind w:firstLine="708"/>
      </w:pPr>
    </w:p>
    <w:p w14:paraId="72A53F0B" w14:textId="77777777" w:rsidR="000A44A1" w:rsidRPr="003904AC" w:rsidRDefault="000A44A1" w:rsidP="000A44A1">
      <w:pPr>
        <w:ind w:firstLine="708"/>
      </w:pPr>
    </w:p>
    <w:p w14:paraId="64919CCE" w14:textId="77777777" w:rsidR="003904AC" w:rsidRDefault="003904AC" w:rsidP="003904AC"/>
    <w:p w14:paraId="219616F9" w14:textId="77777777" w:rsidR="00DE0F02" w:rsidRPr="003904AC" w:rsidRDefault="00DE0F02" w:rsidP="003904AC"/>
    <w:p w14:paraId="0023E3CB" w14:textId="57FEB684" w:rsidR="000A44A1" w:rsidRPr="00DE0F02" w:rsidRDefault="000A44A1" w:rsidP="00DE0F02">
      <w:pPr>
        <w:jc w:val="center"/>
        <w:rPr>
          <w:b/>
          <w:sz w:val="28"/>
          <w:szCs w:val="28"/>
        </w:rPr>
      </w:pPr>
      <w:r w:rsidRPr="003904AC">
        <w:rPr>
          <w:b/>
          <w:sz w:val="28"/>
          <w:szCs w:val="28"/>
        </w:rPr>
        <w:lastRenderedPageBreak/>
        <w:t>PRÉAMBULE</w:t>
      </w:r>
    </w:p>
    <w:p w14:paraId="56F007F5" w14:textId="52FD4199" w:rsidR="000A44A1" w:rsidRPr="00DE0F02" w:rsidRDefault="000A44A1" w:rsidP="000A44A1">
      <w:pPr>
        <w:spacing w:line="360" w:lineRule="auto"/>
        <w:jc w:val="both"/>
        <w:rPr>
          <w:sz w:val="20"/>
          <w:szCs w:val="20"/>
        </w:rPr>
      </w:pPr>
      <w:r w:rsidRPr="00DE0F02">
        <w:rPr>
          <w:sz w:val="20"/>
          <w:szCs w:val="20"/>
        </w:rPr>
        <w:t>L’offre technique du soumissionnaire en réponse à l’appel d’offres dont l’objet est mentionné en page de garde du présent document est constituée des documents suivants :</w:t>
      </w:r>
    </w:p>
    <w:p w14:paraId="516E3492" w14:textId="77777777" w:rsidR="000A44A1" w:rsidRPr="00DE0F02" w:rsidRDefault="000A44A1" w:rsidP="000A44A1">
      <w:pPr>
        <w:widowControl w:val="0"/>
        <w:numPr>
          <w:ilvl w:val="0"/>
          <w:numId w:val="1"/>
        </w:numPr>
        <w:tabs>
          <w:tab w:val="clear" w:pos="360"/>
          <w:tab w:val="num" w:pos="720"/>
        </w:tabs>
        <w:adjustRightInd w:val="0"/>
        <w:spacing w:after="0" w:line="360" w:lineRule="auto"/>
        <w:ind w:left="720"/>
        <w:jc w:val="both"/>
        <w:rPr>
          <w:sz w:val="20"/>
          <w:szCs w:val="20"/>
        </w:rPr>
      </w:pPr>
      <w:r w:rsidRPr="00DE0F02">
        <w:rPr>
          <w:sz w:val="20"/>
          <w:szCs w:val="20"/>
        </w:rPr>
        <w:t xml:space="preserve">Les réponses apportées au présent cadre de réponse technique (CRT) décrivant le dispositif proposé pour la réalisation des prestations, l’équipe dédiée, les modalités de restitution et les modalités de mise en œuvre pour la prise en charge des obligations de l’accord-cadre telles que définies dans le CCTP. </w:t>
      </w:r>
      <w:r w:rsidRPr="00DE0F02">
        <w:rPr>
          <w:b/>
          <w:sz w:val="20"/>
          <w:szCs w:val="20"/>
          <w:u w:val="single"/>
        </w:rPr>
        <w:t>Ce cadre de réponse technique inclut également le Plan de Management général</w:t>
      </w:r>
      <w:r w:rsidRPr="00DE0F02">
        <w:rPr>
          <w:sz w:val="20"/>
          <w:szCs w:val="20"/>
        </w:rPr>
        <w:t>.</w:t>
      </w:r>
    </w:p>
    <w:p w14:paraId="0BE39477" w14:textId="77777777" w:rsidR="000A44A1" w:rsidRPr="00DE0F02" w:rsidRDefault="000A44A1" w:rsidP="000A44A1">
      <w:pPr>
        <w:widowControl w:val="0"/>
        <w:numPr>
          <w:ilvl w:val="0"/>
          <w:numId w:val="1"/>
        </w:numPr>
        <w:tabs>
          <w:tab w:val="clear" w:pos="360"/>
          <w:tab w:val="num" w:pos="720"/>
        </w:tabs>
        <w:adjustRightInd w:val="0"/>
        <w:spacing w:after="0" w:line="360" w:lineRule="auto"/>
        <w:ind w:left="720"/>
        <w:jc w:val="both"/>
        <w:rPr>
          <w:sz w:val="20"/>
          <w:szCs w:val="20"/>
        </w:rPr>
      </w:pPr>
      <w:r w:rsidRPr="00DE0F02">
        <w:rPr>
          <w:sz w:val="20"/>
          <w:szCs w:val="20"/>
        </w:rPr>
        <w:t>Tout document complétant le cadre de réponse technique auquel il renvoie.</w:t>
      </w:r>
    </w:p>
    <w:p w14:paraId="34C36163" w14:textId="2CA82B41" w:rsidR="000A44A1" w:rsidRPr="00DE0F02" w:rsidRDefault="000A44A1" w:rsidP="000A44A1">
      <w:pPr>
        <w:spacing w:after="200" w:line="288" w:lineRule="auto"/>
        <w:jc w:val="both"/>
        <w:rPr>
          <w:b/>
          <w:sz w:val="22"/>
          <w:szCs w:val="22"/>
        </w:rPr>
      </w:pPr>
      <w:r w:rsidRPr="00DE0F02">
        <w:rPr>
          <w:b/>
          <w:sz w:val="22"/>
          <w:szCs w:val="22"/>
        </w:rPr>
        <w:t xml:space="preserve">Si l’offre du soumissionnaire ne contient pas ce CRT ainsi que l’ensemble des documents exigés à l’article X, </w:t>
      </w:r>
      <w:r w:rsidR="00DE0F02" w:rsidRPr="00DE0F02">
        <w:rPr>
          <w:b/>
          <w:sz w:val="22"/>
          <w:szCs w:val="22"/>
        </w:rPr>
        <w:t>1</w:t>
      </w:r>
      <w:r w:rsidRPr="00DE0F02">
        <w:rPr>
          <w:b/>
          <w:sz w:val="22"/>
          <w:szCs w:val="22"/>
        </w:rPr>
        <w:t>° du règlement de la consultation (RC), son offre sera considérée comme incomplète et donc irrégulière.</w:t>
      </w:r>
    </w:p>
    <w:p w14:paraId="467BE9BB" w14:textId="167DCFD0" w:rsidR="000A44A1" w:rsidRPr="00DE0F02" w:rsidRDefault="000A44A1" w:rsidP="000A44A1">
      <w:pPr>
        <w:spacing w:after="200" w:line="288" w:lineRule="auto"/>
        <w:jc w:val="both"/>
        <w:rPr>
          <w:sz w:val="22"/>
          <w:szCs w:val="22"/>
        </w:rPr>
      </w:pPr>
      <w:r w:rsidRPr="00DE0F02">
        <w:rPr>
          <w:sz w:val="22"/>
          <w:szCs w:val="22"/>
        </w:rPr>
        <w:t>Les réponses apportées au présent CRT serviront à évaluer le</w:t>
      </w:r>
      <w:r w:rsidR="00E340BC" w:rsidRPr="00DE0F02">
        <w:rPr>
          <w:sz w:val="22"/>
          <w:szCs w:val="22"/>
        </w:rPr>
        <w:t>s</w:t>
      </w:r>
      <w:r w:rsidRPr="00DE0F02">
        <w:rPr>
          <w:sz w:val="22"/>
          <w:szCs w:val="22"/>
        </w:rPr>
        <w:t xml:space="preserve"> critère</w:t>
      </w:r>
      <w:r w:rsidR="00E340BC" w:rsidRPr="00DE0F02">
        <w:rPr>
          <w:sz w:val="22"/>
          <w:szCs w:val="22"/>
        </w:rPr>
        <w:t>s</w:t>
      </w:r>
      <w:r w:rsidRPr="00DE0F02">
        <w:rPr>
          <w:sz w:val="22"/>
          <w:szCs w:val="22"/>
        </w:rPr>
        <w:t xml:space="preserve"> « </w:t>
      </w:r>
      <w:r w:rsidRPr="00DE0F02">
        <w:rPr>
          <w:i/>
          <w:sz w:val="22"/>
          <w:szCs w:val="22"/>
        </w:rPr>
        <w:t>Valeur technique</w:t>
      </w:r>
      <w:r w:rsidRPr="00DE0F02">
        <w:rPr>
          <w:sz w:val="22"/>
          <w:szCs w:val="22"/>
        </w:rPr>
        <w:t> </w:t>
      </w:r>
      <w:r w:rsidRPr="00DE0F02">
        <w:rPr>
          <w:i/>
          <w:sz w:val="22"/>
          <w:szCs w:val="22"/>
        </w:rPr>
        <w:t xml:space="preserve">de l’offre </w:t>
      </w:r>
      <w:r w:rsidRPr="00DE0F02">
        <w:rPr>
          <w:sz w:val="22"/>
          <w:szCs w:val="22"/>
        </w:rPr>
        <w:t xml:space="preserve">» </w:t>
      </w:r>
      <w:r w:rsidR="00E340BC" w:rsidRPr="00DE0F02">
        <w:rPr>
          <w:sz w:val="22"/>
          <w:szCs w:val="22"/>
        </w:rPr>
        <w:t xml:space="preserve">et « Démarche environnementale » </w:t>
      </w:r>
      <w:r w:rsidRPr="00DE0F02">
        <w:rPr>
          <w:sz w:val="22"/>
          <w:szCs w:val="22"/>
        </w:rPr>
        <w:t>énoncé</w:t>
      </w:r>
      <w:r w:rsidR="00E340BC" w:rsidRPr="00DE0F02">
        <w:rPr>
          <w:sz w:val="22"/>
          <w:szCs w:val="22"/>
        </w:rPr>
        <w:t>s</w:t>
      </w:r>
      <w:r w:rsidRPr="00DE0F02">
        <w:rPr>
          <w:sz w:val="22"/>
          <w:szCs w:val="22"/>
        </w:rPr>
        <w:t xml:space="preserve"> dans le règlement de la consultation.</w:t>
      </w:r>
    </w:p>
    <w:p w14:paraId="1AC291D0" w14:textId="77777777" w:rsidR="000A44A1" w:rsidRPr="00DE0F02" w:rsidRDefault="000A44A1" w:rsidP="000A44A1">
      <w:pPr>
        <w:spacing w:after="200" w:line="288" w:lineRule="auto"/>
        <w:jc w:val="both"/>
        <w:rPr>
          <w:sz w:val="22"/>
          <w:szCs w:val="22"/>
        </w:rPr>
      </w:pPr>
      <w:r w:rsidRPr="00DE0F02">
        <w:rPr>
          <w:sz w:val="22"/>
          <w:szCs w:val="22"/>
        </w:rPr>
        <w:t>Le cadre de réponse technique a pour objet de recueillir l’ensemble des éléments de l’offre technique du soumissionnaire et d’en organiser la présentation. Le soumissionnaire y apporte ses engagements pour chacun des points abordés.</w:t>
      </w:r>
    </w:p>
    <w:p w14:paraId="35609B1A" w14:textId="77777777" w:rsidR="000A44A1" w:rsidRPr="00DE0F02" w:rsidRDefault="000A44A1" w:rsidP="000A44A1">
      <w:pPr>
        <w:spacing w:after="200" w:line="288" w:lineRule="auto"/>
        <w:jc w:val="both"/>
        <w:rPr>
          <w:sz w:val="22"/>
          <w:szCs w:val="22"/>
        </w:rPr>
      </w:pPr>
      <w:r w:rsidRPr="00DE0F02">
        <w:rPr>
          <w:sz w:val="22"/>
          <w:szCs w:val="22"/>
        </w:rPr>
        <w:t xml:space="preserve">S’il le souhaite, le soumissionnaire peut compléter le cadre de réponse technique par tout autre document tiers. Il veille à indiquer dans sa réponse au CRT les renvois à ces documents. Il doit lister de manière exhaustive les documents joints en complément du CRT, à la dernière page du présent document. </w:t>
      </w:r>
    </w:p>
    <w:p w14:paraId="562AF34F" w14:textId="77777777" w:rsidR="000A44A1" w:rsidRPr="00DE0F02" w:rsidRDefault="000A44A1" w:rsidP="000A44A1">
      <w:pPr>
        <w:spacing w:after="200" w:line="288" w:lineRule="auto"/>
        <w:jc w:val="both"/>
        <w:rPr>
          <w:sz w:val="22"/>
          <w:szCs w:val="22"/>
        </w:rPr>
      </w:pPr>
      <w:r w:rsidRPr="00DE0F02">
        <w:rPr>
          <w:sz w:val="22"/>
          <w:szCs w:val="22"/>
        </w:rPr>
        <w:t>L’ensemble des engagements qui sont consignés dans le CRT et les documents qui le complètent sont contractuels. Conformément à l’article 3 du CCAP « </w:t>
      </w:r>
      <w:r w:rsidRPr="00DE0F02">
        <w:rPr>
          <w:i/>
          <w:sz w:val="22"/>
          <w:szCs w:val="22"/>
        </w:rPr>
        <w:t xml:space="preserve">Pièces constitutives de l’accord-cadre et des marchés subséquents </w:t>
      </w:r>
      <w:r w:rsidRPr="00DE0F02">
        <w:rPr>
          <w:sz w:val="22"/>
          <w:szCs w:val="22"/>
        </w:rPr>
        <w:t xml:space="preserve">», il est rappelé au soumissionnaire qu’en cas de contradiction entre les documents, les informations contenues dans le cadre de réponse technique prévalent sur celles des éventuels documents joints en complément. </w:t>
      </w:r>
    </w:p>
    <w:p w14:paraId="48C506C0" w14:textId="1AF0C594" w:rsidR="000A44A1" w:rsidRPr="00DE0F02" w:rsidRDefault="000A44A1" w:rsidP="000A44A1">
      <w:pPr>
        <w:spacing w:after="120" w:line="240" w:lineRule="auto"/>
        <w:jc w:val="both"/>
        <w:rPr>
          <w:b/>
          <w:sz w:val="22"/>
          <w:szCs w:val="22"/>
        </w:rPr>
      </w:pPr>
      <w:r w:rsidRPr="00DE0F02">
        <w:rPr>
          <w:b/>
          <w:sz w:val="22"/>
          <w:szCs w:val="22"/>
        </w:rPr>
        <w:t xml:space="preserve">L’absence de réponse à une question </w:t>
      </w:r>
      <w:r w:rsidR="003904AC" w:rsidRPr="00DE0F02">
        <w:rPr>
          <w:b/>
          <w:sz w:val="22"/>
          <w:szCs w:val="22"/>
        </w:rPr>
        <w:t xml:space="preserve">l’absence d’un document dont la production est souhaitée dans le CRT ou une réponse incomplète </w:t>
      </w:r>
      <w:r w:rsidRPr="00DE0F02">
        <w:rPr>
          <w:b/>
          <w:sz w:val="22"/>
          <w:szCs w:val="22"/>
        </w:rPr>
        <w:t xml:space="preserve">sera considérée comme une absence d’engagements du soumissionnaire sur l’item concerné et entrainera l’irrégularité de l’offre. </w:t>
      </w:r>
    </w:p>
    <w:p w14:paraId="3FAB7A75" w14:textId="77777777" w:rsidR="000A44A1" w:rsidRPr="00DE0F02" w:rsidRDefault="000A44A1" w:rsidP="000A44A1">
      <w:pPr>
        <w:spacing w:after="120" w:line="240" w:lineRule="auto"/>
        <w:jc w:val="both"/>
        <w:rPr>
          <w:b/>
          <w:sz w:val="22"/>
          <w:szCs w:val="22"/>
        </w:rPr>
      </w:pPr>
    </w:p>
    <w:p w14:paraId="3085B445" w14:textId="77777777" w:rsidR="000A44A1" w:rsidRPr="00DE0F02" w:rsidRDefault="000A44A1" w:rsidP="000A44A1">
      <w:pPr>
        <w:spacing w:after="120" w:line="240" w:lineRule="auto"/>
        <w:jc w:val="both"/>
        <w:rPr>
          <w:b/>
          <w:sz w:val="22"/>
          <w:szCs w:val="22"/>
        </w:rPr>
      </w:pPr>
      <w:r w:rsidRPr="00DE0F02">
        <w:rPr>
          <w:b/>
          <w:sz w:val="22"/>
          <w:szCs w:val="22"/>
        </w:rPr>
        <w:t>NB : Pour les questions identifiées dans chaque critère et/ou sous-critères l’absence de pondération indique que ces dernières ont une valeur équivalente/égale dans l’analyse du critère et/ou sous-critère concerné.</w:t>
      </w:r>
    </w:p>
    <w:p w14:paraId="6B32CA19" w14:textId="77777777" w:rsidR="000A44A1" w:rsidRDefault="000A44A1" w:rsidP="000A44A1">
      <w:pPr>
        <w:spacing w:after="120" w:line="240" w:lineRule="auto"/>
        <w:jc w:val="both"/>
        <w:rPr>
          <w:b/>
        </w:rPr>
      </w:pPr>
    </w:p>
    <w:p w14:paraId="7F9B22BA" w14:textId="77777777" w:rsidR="00DE0F02" w:rsidRDefault="00DE0F02" w:rsidP="000A44A1">
      <w:pPr>
        <w:spacing w:after="120" w:line="240" w:lineRule="auto"/>
        <w:jc w:val="both"/>
        <w:rPr>
          <w:b/>
        </w:rPr>
      </w:pPr>
    </w:p>
    <w:p w14:paraId="1F252834" w14:textId="77777777" w:rsidR="00DE0F02" w:rsidRDefault="00DE0F02" w:rsidP="000A44A1">
      <w:pPr>
        <w:spacing w:after="120" w:line="240" w:lineRule="auto"/>
        <w:jc w:val="both"/>
        <w:rPr>
          <w:b/>
        </w:rPr>
      </w:pPr>
    </w:p>
    <w:p w14:paraId="3BC23ADC" w14:textId="77777777" w:rsidR="00DE0F02" w:rsidRDefault="00DE0F02" w:rsidP="000A44A1">
      <w:pPr>
        <w:spacing w:after="120" w:line="240" w:lineRule="auto"/>
        <w:jc w:val="both"/>
        <w:rPr>
          <w:b/>
        </w:rPr>
      </w:pPr>
    </w:p>
    <w:p w14:paraId="496E3F4C" w14:textId="77777777" w:rsidR="00DE0F02" w:rsidRDefault="00DE0F02" w:rsidP="000A44A1">
      <w:pPr>
        <w:spacing w:after="120" w:line="240" w:lineRule="auto"/>
        <w:jc w:val="both"/>
        <w:rPr>
          <w:b/>
        </w:rPr>
      </w:pPr>
    </w:p>
    <w:p w14:paraId="24DAC458" w14:textId="183CE5A6" w:rsidR="00DE0F02" w:rsidRDefault="00DE0F02" w:rsidP="000A44A1">
      <w:pPr>
        <w:spacing w:after="120" w:line="240" w:lineRule="auto"/>
        <w:jc w:val="both"/>
        <w:rPr>
          <w:rFonts w:eastAsiaTheme="majorEastAsia" w:cs="Arial" w:hint="eastAsia"/>
          <w:b/>
          <w:color w:val="4F81BD"/>
          <w:sz w:val="28"/>
          <w:szCs w:val="28"/>
        </w:rPr>
      </w:pPr>
      <w:r w:rsidRPr="00DE0F02">
        <w:rPr>
          <w:rFonts w:eastAsiaTheme="majorEastAsia" w:cs="Arial"/>
          <w:b/>
          <w:color w:val="4F81BD"/>
          <w:sz w:val="28"/>
          <w:szCs w:val="28"/>
          <w:highlight w:val="green"/>
        </w:rPr>
        <w:lastRenderedPageBreak/>
        <w:t>A compléter par le candidat</w:t>
      </w:r>
      <w:r>
        <w:rPr>
          <w:rFonts w:eastAsiaTheme="majorEastAsia" w:cs="Arial"/>
          <w:b/>
          <w:color w:val="4F81BD"/>
          <w:sz w:val="28"/>
          <w:szCs w:val="28"/>
        </w:rPr>
        <w:t xml:space="preserve"> </w:t>
      </w:r>
    </w:p>
    <w:p w14:paraId="1C1D6A25" w14:textId="62E5CC48" w:rsidR="00DE0F02" w:rsidRDefault="00DE0F02" w:rsidP="000A44A1">
      <w:pPr>
        <w:spacing w:after="120" w:line="240" w:lineRule="auto"/>
        <w:jc w:val="both"/>
        <w:rPr>
          <w:b/>
        </w:rPr>
      </w:pPr>
      <w:r w:rsidRPr="00DE0F02">
        <w:rPr>
          <w:rFonts w:eastAsiaTheme="majorEastAsia" w:cs="Arial"/>
          <w:b/>
          <w:color w:val="4F81BD"/>
          <w:sz w:val="28"/>
          <w:szCs w:val="28"/>
        </w:rPr>
        <w:t>Identité du candidat</w:t>
      </w:r>
      <w:r>
        <w:rPr>
          <w:b/>
        </w:rPr>
        <w:t xml:space="preserve"> : </w:t>
      </w:r>
      <w:r w:rsidRPr="00DE0F02">
        <w:rPr>
          <w:b/>
          <w:highlight w:val="green"/>
        </w:rPr>
        <w:t>………………………………………………………………………………………</w:t>
      </w:r>
    </w:p>
    <w:p w14:paraId="5A860B48" w14:textId="2DB21BCB" w:rsidR="00DE0F02" w:rsidRPr="00DE0F02" w:rsidRDefault="00DE0F02" w:rsidP="000A44A1">
      <w:pPr>
        <w:spacing w:after="120" w:line="240" w:lineRule="auto"/>
        <w:jc w:val="both"/>
        <w:rPr>
          <w:rFonts w:eastAsiaTheme="majorEastAsia" w:cs="Arial" w:hint="eastAsia"/>
          <w:b/>
          <w:color w:val="4F81BD"/>
          <w:sz w:val="28"/>
          <w:szCs w:val="28"/>
        </w:rPr>
      </w:pPr>
      <w:r>
        <w:rPr>
          <w:rFonts w:eastAsiaTheme="majorEastAsia" w:cs="Arial"/>
          <w:b/>
          <w:color w:val="4F81BD"/>
          <w:sz w:val="28"/>
          <w:szCs w:val="28"/>
        </w:rPr>
        <w:t>P</w:t>
      </w:r>
      <w:r w:rsidRPr="00DE0F02">
        <w:rPr>
          <w:rFonts w:eastAsiaTheme="majorEastAsia" w:cs="Arial"/>
          <w:b/>
          <w:color w:val="4F81BD"/>
          <w:sz w:val="28"/>
          <w:szCs w:val="28"/>
        </w:rPr>
        <w:t>our le ou les lots</w:t>
      </w:r>
      <w:r>
        <w:rPr>
          <w:rFonts w:eastAsiaTheme="majorEastAsia" w:cs="Arial"/>
          <w:b/>
          <w:color w:val="4F81BD"/>
          <w:sz w:val="28"/>
          <w:szCs w:val="28"/>
        </w:rPr>
        <w:t xml:space="preserve"> : </w:t>
      </w:r>
      <w:r w:rsidRPr="00DE0F02">
        <w:rPr>
          <w:rFonts w:eastAsiaTheme="majorEastAsia" w:cs="Arial"/>
          <w:b/>
          <w:color w:val="4F81BD"/>
          <w:sz w:val="28"/>
          <w:szCs w:val="28"/>
          <w:highlight w:val="green"/>
        </w:rPr>
        <w:t>(à cocher)</w:t>
      </w:r>
      <w:r>
        <w:rPr>
          <w:rFonts w:eastAsiaTheme="majorEastAsia" w:cs="Arial"/>
          <w:b/>
          <w:color w:val="4F81BD"/>
          <w:sz w:val="28"/>
          <w:szCs w:val="28"/>
        </w:rPr>
        <w:t xml:space="preserve"> </w:t>
      </w:r>
    </w:p>
    <w:p w14:paraId="4BB46C6A" w14:textId="77777777" w:rsidR="00DE0F02" w:rsidRPr="00DE0F02" w:rsidRDefault="00DE0F02" w:rsidP="00DE0F02">
      <w:pPr>
        <w:spacing w:after="0" w:line="240" w:lineRule="auto"/>
        <w:rPr>
          <w:bCs/>
        </w:rPr>
      </w:pPr>
    </w:p>
    <w:p w14:paraId="63AFEDC8" w14:textId="65EBC076" w:rsidR="00DE0F02" w:rsidRPr="00DE0F02" w:rsidRDefault="00DE0F02" w:rsidP="00DE0F02">
      <w:pPr>
        <w:spacing w:after="0" w:line="240" w:lineRule="auto"/>
        <w:rPr>
          <w:bCs/>
        </w:rPr>
      </w:pPr>
      <w:r w:rsidRPr="00DE0F02">
        <w:rPr>
          <w:bCs/>
        </w:rPr>
        <w:fldChar w:fldCharType="begin">
          <w:ffData>
            <w:name w:val=""/>
            <w:enabled/>
            <w:calcOnExit w:val="0"/>
            <w:checkBox>
              <w:size w:val="20"/>
              <w:default w:val="0"/>
            </w:checkBox>
          </w:ffData>
        </w:fldChar>
      </w:r>
      <w:r w:rsidRPr="00DE0F02">
        <w:rPr>
          <w:bCs/>
        </w:rPr>
        <w:instrText xml:space="preserve"> FORMCHECKBOX </w:instrText>
      </w:r>
      <w:r w:rsidR="0081594F">
        <w:rPr>
          <w:bCs/>
        </w:rPr>
      </w:r>
      <w:r w:rsidR="0081594F">
        <w:rPr>
          <w:bCs/>
        </w:rPr>
        <w:fldChar w:fldCharType="separate"/>
      </w:r>
      <w:r w:rsidRPr="00DE0F02">
        <w:rPr>
          <w:bCs/>
        </w:rPr>
        <w:fldChar w:fldCharType="end"/>
      </w:r>
      <w:r w:rsidRPr="00DE0F02">
        <w:rPr>
          <w:bCs/>
        </w:rPr>
        <w:t> </w:t>
      </w:r>
      <w:r w:rsidRPr="00DE0F02">
        <w:rPr>
          <w:bCs/>
        </w:rPr>
        <w:tab/>
        <w:t>Lot n° 1 Fabrication et livraison des pièces des objectifs et montures de filtres</w:t>
      </w:r>
    </w:p>
    <w:p w14:paraId="6F41F23C" w14:textId="77777777" w:rsidR="00DE0F02" w:rsidRPr="00DE0F02" w:rsidRDefault="00DE0F02" w:rsidP="00DE0F02">
      <w:pPr>
        <w:spacing w:after="0" w:line="240" w:lineRule="auto"/>
        <w:rPr>
          <w:bCs/>
        </w:rPr>
      </w:pPr>
    </w:p>
    <w:p w14:paraId="4FF6ED2B" w14:textId="77777777" w:rsidR="00DE0F02" w:rsidRPr="00DE0F02" w:rsidRDefault="00DE0F02" w:rsidP="00DE0F02">
      <w:pPr>
        <w:spacing w:after="0" w:line="240" w:lineRule="auto"/>
        <w:rPr>
          <w:bCs/>
        </w:rPr>
      </w:pPr>
      <w:r w:rsidRPr="00DE0F02">
        <w:rPr>
          <w:bCs/>
        </w:rPr>
        <w:fldChar w:fldCharType="begin">
          <w:ffData>
            <w:name w:val=""/>
            <w:enabled/>
            <w:calcOnExit w:val="0"/>
            <w:checkBox>
              <w:size w:val="20"/>
              <w:default w:val="0"/>
            </w:checkBox>
          </w:ffData>
        </w:fldChar>
      </w:r>
      <w:r w:rsidRPr="00DE0F02">
        <w:rPr>
          <w:bCs/>
        </w:rPr>
        <w:instrText xml:space="preserve"> FORMCHECKBOX </w:instrText>
      </w:r>
      <w:r w:rsidR="0081594F">
        <w:rPr>
          <w:bCs/>
        </w:rPr>
      </w:r>
      <w:r w:rsidR="0081594F">
        <w:rPr>
          <w:bCs/>
        </w:rPr>
        <w:fldChar w:fldCharType="separate"/>
      </w:r>
      <w:r w:rsidRPr="00DE0F02">
        <w:rPr>
          <w:bCs/>
        </w:rPr>
        <w:fldChar w:fldCharType="end"/>
      </w:r>
      <w:r w:rsidRPr="00DE0F02">
        <w:rPr>
          <w:bCs/>
        </w:rPr>
        <w:t> </w:t>
      </w:r>
      <w:r w:rsidRPr="00DE0F02">
        <w:rPr>
          <w:bCs/>
        </w:rPr>
        <w:tab/>
        <w:t>Lot n° 2 Fabrication et livraison des pièces des montures de réseau</w:t>
      </w:r>
    </w:p>
    <w:p w14:paraId="4EF570BF" w14:textId="77777777" w:rsidR="00DE0F02" w:rsidRPr="00DE0F02" w:rsidRDefault="00DE0F02" w:rsidP="00DE0F02">
      <w:pPr>
        <w:spacing w:after="0" w:line="240" w:lineRule="auto"/>
        <w:rPr>
          <w:bCs/>
        </w:rPr>
      </w:pPr>
    </w:p>
    <w:p w14:paraId="38F33F55" w14:textId="77777777" w:rsidR="00DE0F02" w:rsidRPr="00DE0F02" w:rsidRDefault="00DE0F02" w:rsidP="00DE0F02">
      <w:pPr>
        <w:spacing w:after="0" w:line="240" w:lineRule="auto"/>
        <w:rPr>
          <w:bCs/>
        </w:rPr>
      </w:pPr>
      <w:r w:rsidRPr="00DE0F02">
        <w:rPr>
          <w:bCs/>
        </w:rPr>
        <w:fldChar w:fldCharType="begin">
          <w:ffData>
            <w:name w:val=""/>
            <w:enabled/>
            <w:calcOnExit w:val="0"/>
            <w:checkBox>
              <w:size w:val="20"/>
              <w:default w:val="0"/>
            </w:checkBox>
          </w:ffData>
        </w:fldChar>
      </w:r>
      <w:r w:rsidRPr="00DE0F02">
        <w:rPr>
          <w:bCs/>
        </w:rPr>
        <w:instrText xml:space="preserve"> FORMCHECKBOX </w:instrText>
      </w:r>
      <w:r w:rsidR="0081594F">
        <w:rPr>
          <w:bCs/>
        </w:rPr>
      </w:r>
      <w:r w:rsidR="0081594F">
        <w:rPr>
          <w:bCs/>
        </w:rPr>
        <w:fldChar w:fldCharType="separate"/>
      </w:r>
      <w:r w:rsidRPr="00DE0F02">
        <w:rPr>
          <w:bCs/>
        </w:rPr>
        <w:fldChar w:fldCharType="end"/>
      </w:r>
      <w:r w:rsidRPr="00DE0F02">
        <w:rPr>
          <w:bCs/>
        </w:rPr>
        <w:t xml:space="preserve">      Lot n°3 Fabrication et livraison des pièces de la structure de l’</w:t>
      </w:r>
      <w:proofErr w:type="spellStart"/>
      <w:r w:rsidRPr="00DE0F02">
        <w:rPr>
          <w:bCs/>
        </w:rPr>
        <w:t>Obox</w:t>
      </w:r>
      <w:proofErr w:type="spellEnd"/>
    </w:p>
    <w:p w14:paraId="66D16197" w14:textId="77777777" w:rsidR="00DE0F02" w:rsidRPr="00DE0F02" w:rsidRDefault="00DE0F02" w:rsidP="00DE0F02">
      <w:pPr>
        <w:spacing w:after="0" w:line="240" w:lineRule="auto"/>
        <w:rPr>
          <w:bCs/>
        </w:rPr>
      </w:pPr>
    </w:p>
    <w:p w14:paraId="0999C32A" w14:textId="77777777" w:rsidR="00DE0F02" w:rsidRPr="00DE0F02" w:rsidRDefault="00DE0F02" w:rsidP="00DE0F02">
      <w:pPr>
        <w:spacing w:after="0" w:line="240" w:lineRule="auto"/>
        <w:rPr>
          <w:bCs/>
        </w:rPr>
      </w:pPr>
      <w:r w:rsidRPr="00DE0F02">
        <w:rPr>
          <w:bCs/>
        </w:rPr>
        <w:fldChar w:fldCharType="begin">
          <w:ffData>
            <w:name w:val=""/>
            <w:enabled/>
            <w:calcOnExit w:val="0"/>
            <w:checkBox>
              <w:size w:val="20"/>
              <w:default w:val="0"/>
            </w:checkBox>
          </w:ffData>
        </w:fldChar>
      </w:r>
      <w:r w:rsidRPr="00DE0F02">
        <w:rPr>
          <w:bCs/>
        </w:rPr>
        <w:instrText xml:space="preserve"> FORMCHECKBOX </w:instrText>
      </w:r>
      <w:r w:rsidR="0081594F">
        <w:rPr>
          <w:bCs/>
        </w:rPr>
      </w:r>
      <w:r w:rsidR="0081594F">
        <w:rPr>
          <w:bCs/>
        </w:rPr>
        <w:fldChar w:fldCharType="separate"/>
      </w:r>
      <w:r w:rsidRPr="00DE0F02">
        <w:rPr>
          <w:bCs/>
        </w:rPr>
        <w:fldChar w:fldCharType="end"/>
      </w:r>
      <w:r w:rsidRPr="00DE0F02">
        <w:rPr>
          <w:bCs/>
        </w:rPr>
        <w:t xml:space="preserve">      Lot n° 4 Fabrication et livraison des pièces de la structure de l’</w:t>
      </w:r>
      <w:proofErr w:type="spellStart"/>
      <w:r w:rsidRPr="00DE0F02">
        <w:rPr>
          <w:bCs/>
        </w:rPr>
        <w:t>Ebox</w:t>
      </w:r>
      <w:proofErr w:type="spellEnd"/>
    </w:p>
    <w:p w14:paraId="6AE0C58C" w14:textId="77777777" w:rsidR="00DE0F02" w:rsidRPr="00DE0F02" w:rsidRDefault="00DE0F02" w:rsidP="00DE0F02">
      <w:pPr>
        <w:spacing w:after="0" w:line="240" w:lineRule="auto"/>
        <w:rPr>
          <w:bCs/>
        </w:rPr>
      </w:pPr>
    </w:p>
    <w:p w14:paraId="4C077AE7" w14:textId="77777777" w:rsidR="00DE0F02" w:rsidRPr="00DE0F02" w:rsidRDefault="00DE0F02" w:rsidP="00DE0F02">
      <w:pPr>
        <w:spacing w:after="0" w:line="240" w:lineRule="auto"/>
        <w:rPr>
          <w:bCs/>
        </w:rPr>
      </w:pPr>
      <w:r w:rsidRPr="00DE0F02">
        <w:rPr>
          <w:bCs/>
        </w:rPr>
        <w:fldChar w:fldCharType="begin">
          <w:ffData>
            <w:name w:val=""/>
            <w:enabled/>
            <w:calcOnExit w:val="0"/>
            <w:checkBox>
              <w:size w:val="20"/>
              <w:default w:val="0"/>
            </w:checkBox>
          </w:ffData>
        </w:fldChar>
      </w:r>
      <w:r w:rsidRPr="00DE0F02">
        <w:rPr>
          <w:bCs/>
        </w:rPr>
        <w:instrText xml:space="preserve"> FORMCHECKBOX </w:instrText>
      </w:r>
      <w:r w:rsidR="0081594F">
        <w:rPr>
          <w:bCs/>
        </w:rPr>
      </w:r>
      <w:r w:rsidR="0081594F">
        <w:rPr>
          <w:bCs/>
        </w:rPr>
        <w:fldChar w:fldCharType="separate"/>
      </w:r>
      <w:r w:rsidRPr="00DE0F02">
        <w:rPr>
          <w:bCs/>
        </w:rPr>
        <w:fldChar w:fldCharType="end"/>
      </w:r>
      <w:r w:rsidRPr="00DE0F02">
        <w:rPr>
          <w:bCs/>
        </w:rPr>
        <w:t xml:space="preserve">      Lot n°5 Fabrication et livraison des pièces des baffles externes</w:t>
      </w:r>
    </w:p>
    <w:p w14:paraId="5602D140" w14:textId="77777777" w:rsidR="00DE0F02" w:rsidRPr="00DE0F02" w:rsidRDefault="00DE0F02" w:rsidP="00DE0F02">
      <w:pPr>
        <w:spacing w:after="0" w:line="240" w:lineRule="auto"/>
        <w:rPr>
          <w:bCs/>
        </w:rPr>
      </w:pPr>
    </w:p>
    <w:p w14:paraId="45225C37" w14:textId="77777777" w:rsidR="00DE0F02" w:rsidRPr="00DE0F02" w:rsidRDefault="00DE0F02" w:rsidP="00DE0F02">
      <w:pPr>
        <w:spacing w:after="0" w:line="240" w:lineRule="auto"/>
        <w:rPr>
          <w:bCs/>
        </w:rPr>
      </w:pPr>
      <w:r w:rsidRPr="00DE0F02">
        <w:rPr>
          <w:bCs/>
        </w:rPr>
        <w:fldChar w:fldCharType="begin">
          <w:ffData>
            <w:name w:val=""/>
            <w:enabled/>
            <w:calcOnExit w:val="0"/>
            <w:checkBox>
              <w:size w:val="20"/>
              <w:default w:val="0"/>
            </w:checkBox>
          </w:ffData>
        </w:fldChar>
      </w:r>
      <w:r w:rsidRPr="00DE0F02">
        <w:rPr>
          <w:bCs/>
        </w:rPr>
        <w:instrText xml:space="preserve"> FORMCHECKBOX </w:instrText>
      </w:r>
      <w:r w:rsidR="0081594F">
        <w:rPr>
          <w:bCs/>
        </w:rPr>
      </w:r>
      <w:r w:rsidR="0081594F">
        <w:rPr>
          <w:bCs/>
        </w:rPr>
        <w:fldChar w:fldCharType="separate"/>
      </w:r>
      <w:r w:rsidRPr="00DE0F02">
        <w:rPr>
          <w:bCs/>
        </w:rPr>
        <w:fldChar w:fldCharType="end"/>
      </w:r>
      <w:r w:rsidRPr="00DE0F02">
        <w:rPr>
          <w:bCs/>
        </w:rPr>
        <w:t xml:space="preserve">      Lot n°6 Fabrication et livraison des pièces de l’ensemble détecteur et des sources UV</w:t>
      </w:r>
    </w:p>
    <w:p w14:paraId="50DD0FD0" w14:textId="77777777" w:rsidR="00DE0F02" w:rsidRDefault="00DE0F02" w:rsidP="000A44A1">
      <w:pPr>
        <w:spacing w:after="120" w:line="240" w:lineRule="auto"/>
        <w:jc w:val="both"/>
        <w:rPr>
          <w:b/>
        </w:rPr>
      </w:pPr>
    </w:p>
    <w:p w14:paraId="55D16D26" w14:textId="1424C53E" w:rsidR="00351939" w:rsidRDefault="00351939" w:rsidP="000A44A1">
      <w:pPr>
        <w:spacing w:after="120" w:line="240" w:lineRule="auto"/>
        <w:jc w:val="both"/>
        <w:rPr>
          <w:b/>
        </w:rPr>
      </w:pPr>
      <w:r>
        <w:rPr>
          <w:b/>
        </w:rPr>
        <w:t xml:space="preserve">Un CRT est à remettre pour chaque lot auquel le candidat candidate. </w:t>
      </w:r>
    </w:p>
    <w:p w14:paraId="6782E567" w14:textId="77777777" w:rsidR="00351939" w:rsidRPr="003904AC" w:rsidRDefault="00351939" w:rsidP="00351939">
      <w:pPr>
        <w:pStyle w:val="Titre1"/>
        <w:numPr>
          <w:ilvl w:val="0"/>
          <w:numId w:val="4"/>
        </w:numPr>
        <w:jc w:val="both"/>
        <w:rPr>
          <w:rFonts w:asciiTheme="minorHAnsi" w:hAnsiTheme="minorHAnsi" w:cs="Arial" w:hint="eastAsia"/>
          <w:b/>
          <w:color w:val="4F81BD"/>
          <w:sz w:val="28"/>
          <w:szCs w:val="28"/>
        </w:rPr>
      </w:pPr>
      <w:r w:rsidRPr="003904AC">
        <w:rPr>
          <w:rFonts w:asciiTheme="minorHAnsi" w:hAnsiTheme="minorHAnsi" w:cs="Arial"/>
          <w:b/>
          <w:color w:val="4F81BD"/>
          <w:sz w:val="28"/>
          <w:szCs w:val="28"/>
        </w:rPr>
        <w:t>CRITÈRE PRIX (</w:t>
      </w:r>
      <w:r w:rsidRPr="00E340BC">
        <w:rPr>
          <w:rFonts w:asciiTheme="minorHAnsi" w:hAnsiTheme="minorHAnsi" w:cs="Arial"/>
          <w:b/>
          <w:color w:val="4F81BD"/>
          <w:sz w:val="28"/>
          <w:szCs w:val="28"/>
        </w:rPr>
        <w:t>40</w:t>
      </w:r>
      <w:r w:rsidRPr="003904AC">
        <w:rPr>
          <w:rFonts w:asciiTheme="minorHAnsi" w:hAnsiTheme="minorHAnsi" w:cs="Arial"/>
          <w:b/>
          <w:color w:val="4F81BD"/>
          <w:sz w:val="28"/>
          <w:szCs w:val="28"/>
        </w:rPr>
        <w:t xml:space="preserve"> points) </w:t>
      </w:r>
    </w:p>
    <w:p w14:paraId="4D59C054" w14:textId="1B61178D" w:rsidR="00351939" w:rsidRPr="00351939" w:rsidRDefault="00351939" w:rsidP="00351939">
      <w:r>
        <w:t xml:space="preserve">Les </w:t>
      </w:r>
      <w:r>
        <w:t>prix</w:t>
      </w:r>
      <w:r>
        <w:t xml:space="preserve"> sont à compléter dans le document 25.14.038_Annexe 1 à l’ATTRI_LOTX BPU et délais. </w:t>
      </w:r>
    </w:p>
    <w:p w14:paraId="4D7751C4" w14:textId="37786D11" w:rsidR="000A44A1" w:rsidRPr="003904AC" w:rsidRDefault="000A44A1" w:rsidP="000A44A1">
      <w:pPr>
        <w:pStyle w:val="Titre1"/>
        <w:numPr>
          <w:ilvl w:val="0"/>
          <w:numId w:val="4"/>
        </w:numPr>
        <w:jc w:val="both"/>
        <w:rPr>
          <w:rFonts w:asciiTheme="minorHAnsi" w:hAnsiTheme="minorHAnsi" w:cs="Arial" w:hint="eastAsia"/>
          <w:b/>
          <w:sz w:val="28"/>
          <w:szCs w:val="28"/>
        </w:rPr>
      </w:pPr>
      <w:r w:rsidRPr="003904AC">
        <w:rPr>
          <w:rFonts w:asciiTheme="minorHAnsi" w:hAnsiTheme="minorHAnsi" w:cs="Arial"/>
          <w:b/>
          <w:color w:val="4F81BD"/>
          <w:sz w:val="28"/>
          <w:szCs w:val="28"/>
        </w:rPr>
        <w:t>LE CRITÈRE VALEUR TECHNIQUE VALANT</w:t>
      </w:r>
      <w:r w:rsidR="00CD3060">
        <w:rPr>
          <w:rFonts w:asciiTheme="minorHAnsi" w:hAnsiTheme="minorHAnsi" w:cs="Arial"/>
          <w:b/>
          <w:color w:val="4F81BD"/>
          <w:sz w:val="28"/>
          <w:szCs w:val="28"/>
        </w:rPr>
        <w:t xml:space="preserve"> </w:t>
      </w:r>
      <w:r w:rsidR="00DE0F02">
        <w:rPr>
          <w:rFonts w:asciiTheme="minorHAnsi" w:hAnsiTheme="minorHAnsi" w:cs="Arial"/>
          <w:b/>
          <w:color w:val="4F81BD"/>
          <w:sz w:val="28"/>
          <w:szCs w:val="28"/>
        </w:rPr>
        <w:t>35</w:t>
      </w:r>
      <w:r w:rsidR="00E340BC">
        <w:rPr>
          <w:rFonts w:asciiTheme="minorHAnsi" w:hAnsiTheme="minorHAnsi" w:cs="Arial"/>
          <w:b/>
          <w:color w:val="4F81BD"/>
          <w:sz w:val="28"/>
          <w:szCs w:val="28"/>
        </w:rPr>
        <w:t xml:space="preserve"> POINTS</w:t>
      </w:r>
      <w:r w:rsidRPr="003904AC">
        <w:rPr>
          <w:rFonts w:asciiTheme="minorHAnsi" w:hAnsiTheme="minorHAnsi" w:cs="Arial"/>
          <w:b/>
          <w:color w:val="4F81BD"/>
          <w:sz w:val="28"/>
          <w:szCs w:val="28"/>
        </w:rPr>
        <w:t xml:space="preserve"> DE LA NOTE GLOBALE</w:t>
      </w:r>
      <w:r w:rsidR="00351939">
        <w:rPr>
          <w:rFonts w:asciiTheme="minorHAnsi" w:hAnsiTheme="minorHAnsi" w:cs="Arial"/>
          <w:b/>
          <w:color w:val="4F81BD"/>
          <w:sz w:val="28"/>
          <w:szCs w:val="28"/>
        </w:rPr>
        <w:t xml:space="preserve"> (35 POINTS) </w:t>
      </w:r>
    </w:p>
    <w:p w14:paraId="494544D3" w14:textId="3F3F63A8" w:rsidR="000A44A1" w:rsidRPr="003904AC" w:rsidRDefault="000A44A1" w:rsidP="000A44A1">
      <w:pPr>
        <w:pStyle w:val="Titre2"/>
        <w:jc w:val="both"/>
        <w:rPr>
          <w:rFonts w:asciiTheme="minorHAnsi" w:hAnsiTheme="minorHAnsi" w:cs="Arial" w:hint="eastAsia"/>
          <w:b/>
          <w:color w:val="4F81BD"/>
          <w:sz w:val="28"/>
          <w:szCs w:val="28"/>
        </w:rPr>
      </w:pPr>
      <w:r w:rsidRPr="003904AC">
        <w:rPr>
          <w:rFonts w:asciiTheme="minorHAnsi" w:hAnsiTheme="minorHAnsi" w:cs="Arial"/>
          <w:b/>
          <w:color w:val="4F81BD"/>
          <w:sz w:val="28"/>
          <w:szCs w:val="28"/>
        </w:rPr>
        <w:t>1.</w:t>
      </w:r>
      <w:r w:rsidR="005E2CA9" w:rsidRPr="003904AC">
        <w:rPr>
          <w:rFonts w:asciiTheme="minorHAnsi" w:hAnsiTheme="minorHAnsi" w:cs="Arial"/>
          <w:b/>
          <w:color w:val="4F81BD"/>
          <w:sz w:val="28"/>
          <w:szCs w:val="28"/>
        </w:rPr>
        <w:t>1</w:t>
      </w:r>
      <w:r w:rsidRPr="003904AC">
        <w:rPr>
          <w:rFonts w:asciiTheme="minorHAnsi" w:hAnsiTheme="minorHAnsi" w:cs="Arial"/>
          <w:b/>
          <w:color w:val="4F81BD"/>
          <w:sz w:val="28"/>
          <w:szCs w:val="28"/>
        </w:rPr>
        <w:t xml:space="preserve"> Sous-critère n°1 « Appréciation des processus de fabrication </w:t>
      </w:r>
      <w:r w:rsidR="00CB0DDE" w:rsidRPr="003904AC">
        <w:rPr>
          <w:rFonts w:asciiTheme="minorHAnsi" w:hAnsiTheme="minorHAnsi" w:cs="Arial"/>
          <w:b/>
          <w:color w:val="4F81BD"/>
          <w:sz w:val="28"/>
          <w:szCs w:val="28"/>
        </w:rPr>
        <w:t>des pièces mécaniques</w:t>
      </w:r>
      <w:r w:rsidR="008C00B0" w:rsidRPr="003904AC">
        <w:rPr>
          <w:rFonts w:asciiTheme="minorHAnsi" w:hAnsiTheme="minorHAnsi" w:cs="Arial"/>
          <w:b/>
          <w:color w:val="4F81BD"/>
          <w:sz w:val="28"/>
          <w:szCs w:val="28"/>
        </w:rPr>
        <w:t xml:space="preserve"> </w:t>
      </w:r>
      <w:r w:rsidR="00725277" w:rsidRPr="003904AC">
        <w:rPr>
          <w:rFonts w:asciiTheme="minorHAnsi" w:hAnsiTheme="minorHAnsi" w:cs="Arial"/>
          <w:b/>
          <w:color w:val="4F81BD"/>
          <w:sz w:val="28"/>
          <w:szCs w:val="28"/>
        </w:rPr>
        <w:t xml:space="preserve">destinées au domaine spatial </w:t>
      </w:r>
      <w:r w:rsidR="00576D25" w:rsidRPr="003904AC">
        <w:rPr>
          <w:rFonts w:asciiTheme="minorHAnsi" w:hAnsiTheme="minorHAnsi" w:cs="Arial"/>
          <w:b/>
          <w:color w:val="4F81BD"/>
          <w:sz w:val="28"/>
          <w:szCs w:val="28"/>
        </w:rPr>
        <w:t>(pièces de vol)</w:t>
      </w:r>
      <w:r w:rsidR="008C00B0" w:rsidRPr="003904AC">
        <w:rPr>
          <w:rFonts w:asciiTheme="minorHAnsi" w:hAnsiTheme="minorHAnsi" w:cs="Arial"/>
          <w:b/>
          <w:color w:val="4F81BD"/>
          <w:sz w:val="28"/>
          <w:szCs w:val="28"/>
        </w:rPr>
        <w:t xml:space="preserve"> </w:t>
      </w:r>
      <w:r w:rsidRPr="003904AC">
        <w:rPr>
          <w:rFonts w:asciiTheme="minorHAnsi" w:hAnsiTheme="minorHAnsi" w:cs="Arial"/>
          <w:b/>
          <w:color w:val="4F81BD"/>
          <w:sz w:val="28"/>
          <w:szCs w:val="28"/>
        </w:rPr>
        <w:t xml:space="preserve">mis en œuvre par le candidat » </w:t>
      </w:r>
      <w:r w:rsidR="001F43B1" w:rsidRPr="003904AC">
        <w:rPr>
          <w:rFonts w:asciiTheme="minorHAnsi" w:hAnsiTheme="minorHAnsi" w:cs="Arial"/>
          <w:b/>
          <w:color w:val="4F81BD"/>
          <w:sz w:val="28"/>
          <w:szCs w:val="28"/>
        </w:rPr>
        <w:t>(</w:t>
      </w:r>
      <w:r w:rsidR="007C3026">
        <w:rPr>
          <w:rFonts w:asciiTheme="minorHAnsi" w:hAnsiTheme="minorHAnsi" w:cs="Arial"/>
          <w:b/>
          <w:color w:val="4F81BD"/>
          <w:sz w:val="28"/>
          <w:szCs w:val="28"/>
        </w:rPr>
        <w:t>10</w:t>
      </w:r>
      <w:r w:rsidR="00CD3060">
        <w:rPr>
          <w:rFonts w:asciiTheme="minorHAnsi" w:hAnsiTheme="minorHAnsi" w:cs="Arial"/>
          <w:b/>
          <w:color w:val="4F81BD"/>
          <w:sz w:val="28"/>
          <w:szCs w:val="28"/>
        </w:rPr>
        <w:t xml:space="preserve"> </w:t>
      </w:r>
      <w:r w:rsidR="001F43B1" w:rsidRPr="003904AC">
        <w:rPr>
          <w:rFonts w:asciiTheme="minorHAnsi" w:hAnsiTheme="minorHAnsi" w:cs="Arial"/>
          <w:b/>
          <w:color w:val="4F81BD"/>
          <w:sz w:val="28"/>
          <w:szCs w:val="28"/>
        </w:rPr>
        <w:t>points)</w:t>
      </w:r>
    </w:p>
    <w:p w14:paraId="66C00F7F" w14:textId="77777777" w:rsidR="000A44A1" w:rsidRPr="003904AC" w:rsidRDefault="000A44A1" w:rsidP="000A44A1">
      <w:pPr>
        <w:spacing w:after="120" w:line="240" w:lineRule="auto"/>
        <w:jc w:val="both"/>
        <w:rPr>
          <w:b/>
        </w:rPr>
      </w:pPr>
    </w:p>
    <w:p w14:paraId="3E53294E" w14:textId="0043F23D" w:rsidR="000A44A1" w:rsidRPr="003904AC" w:rsidRDefault="000A44A1" w:rsidP="000A44A1">
      <w:pPr>
        <w:pStyle w:val="Paragraphedeliste"/>
        <w:numPr>
          <w:ilvl w:val="0"/>
          <w:numId w:val="5"/>
        </w:numPr>
        <w:spacing w:after="120" w:line="240" w:lineRule="auto"/>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 xml:space="preserve">Question 1 : </w:t>
      </w:r>
      <w:r w:rsidR="00576D25" w:rsidRPr="003904AC">
        <w:rPr>
          <w:rFonts w:eastAsiaTheme="majorEastAsia" w:cstheme="majorBidi"/>
          <w:b/>
          <w:color w:val="0F4761" w:themeColor="accent1" w:themeShade="BF"/>
        </w:rPr>
        <w:t xml:space="preserve">Listez </w:t>
      </w:r>
      <w:r w:rsidR="008C00B0" w:rsidRPr="003904AC">
        <w:rPr>
          <w:rFonts w:eastAsiaTheme="majorEastAsia" w:cstheme="majorBidi"/>
          <w:b/>
          <w:color w:val="0F4761" w:themeColor="accent1" w:themeShade="BF"/>
        </w:rPr>
        <w:t xml:space="preserve">de manière détaillée les </w:t>
      </w:r>
      <w:r w:rsidRPr="003904AC">
        <w:rPr>
          <w:rFonts w:eastAsiaTheme="majorEastAsia" w:cstheme="majorBidi"/>
          <w:b/>
          <w:color w:val="0F4761" w:themeColor="accent1" w:themeShade="BF"/>
        </w:rPr>
        <w:t xml:space="preserve">procédés </w:t>
      </w:r>
      <w:r w:rsidR="000C7EFC" w:rsidRPr="003904AC">
        <w:rPr>
          <w:rFonts w:eastAsiaTheme="majorEastAsia" w:cstheme="majorBidi"/>
          <w:b/>
          <w:color w:val="0F4761" w:themeColor="accent1" w:themeShade="BF"/>
        </w:rPr>
        <w:t>de fabrication</w:t>
      </w:r>
      <w:r w:rsidRPr="003904AC">
        <w:rPr>
          <w:rFonts w:eastAsiaTheme="majorEastAsia" w:cstheme="majorBidi"/>
          <w:b/>
          <w:color w:val="0F4761" w:themeColor="accent1" w:themeShade="BF"/>
        </w:rPr>
        <w:t xml:space="preserve"> </w:t>
      </w:r>
      <w:r w:rsidR="008C00B0" w:rsidRPr="003904AC">
        <w:rPr>
          <w:rFonts w:eastAsiaTheme="majorEastAsia" w:cstheme="majorBidi"/>
          <w:b/>
          <w:color w:val="0F4761" w:themeColor="accent1" w:themeShade="BF"/>
        </w:rPr>
        <w:t xml:space="preserve">mis en œuvre pour </w:t>
      </w:r>
      <w:r w:rsidRPr="003904AC">
        <w:rPr>
          <w:rFonts w:eastAsiaTheme="majorEastAsia" w:cstheme="majorBidi"/>
          <w:b/>
          <w:color w:val="0F4761" w:themeColor="accent1" w:themeShade="BF"/>
        </w:rPr>
        <w:t xml:space="preserve">réaliser les pièces </w:t>
      </w:r>
      <w:r w:rsidR="008C00B0" w:rsidRPr="003904AC">
        <w:rPr>
          <w:rFonts w:eastAsiaTheme="majorEastAsia" w:cstheme="majorBidi"/>
          <w:b/>
          <w:color w:val="0F4761" w:themeColor="accent1" w:themeShade="BF"/>
        </w:rPr>
        <w:t xml:space="preserve">de l’instrument </w:t>
      </w:r>
      <w:proofErr w:type="spellStart"/>
      <w:r w:rsidR="008C00B0" w:rsidRPr="003904AC">
        <w:rPr>
          <w:rFonts w:eastAsiaTheme="majorEastAsia" w:cstheme="majorBidi"/>
          <w:b/>
          <w:color w:val="0F4761" w:themeColor="accent1" w:themeShade="BF"/>
        </w:rPr>
        <w:t>VenSpec</w:t>
      </w:r>
      <w:proofErr w:type="spellEnd"/>
      <w:r w:rsidR="008C00B0" w:rsidRPr="003904AC">
        <w:rPr>
          <w:rFonts w:eastAsiaTheme="majorEastAsia" w:cstheme="majorBidi"/>
          <w:b/>
          <w:color w:val="0F4761" w:themeColor="accent1" w:themeShade="BF"/>
        </w:rPr>
        <w:t>-U</w:t>
      </w:r>
      <w:r w:rsidR="00D92373" w:rsidRPr="003904AC">
        <w:rPr>
          <w:rFonts w:eastAsiaTheme="majorEastAsia" w:cstheme="majorBidi"/>
          <w:b/>
          <w:color w:val="0F4761" w:themeColor="accent1" w:themeShade="BF"/>
        </w:rPr>
        <w:t xml:space="preserve">, </w:t>
      </w:r>
    </w:p>
    <w:p w14:paraId="4AC39300" w14:textId="77777777" w:rsidR="000A44A1" w:rsidRPr="003904AC" w:rsidRDefault="000A44A1" w:rsidP="000A44A1">
      <w:pPr>
        <w:pStyle w:val="Paragraphedeliste"/>
        <w:spacing w:after="120" w:line="240" w:lineRule="auto"/>
        <w:jc w:val="both"/>
        <w:rPr>
          <w:rFonts w:eastAsiaTheme="majorEastAsia" w:cstheme="majorBidi" w:hint="eastAsia"/>
          <w:b/>
          <w:color w:val="0F4761" w:themeColor="accent1" w:themeShade="BF"/>
        </w:rPr>
      </w:pPr>
    </w:p>
    <w:p w14:paraId="1E79035F" w14:textId="3D0377A9" w:rsidR="000A44A1" w:rsidRPr="003904AC" w:rsidRDefault="000A44A1" w:rsidP="000A44A1">
      <w:pPr>
        <w:pStyle w:val="Paragraphedeliste"/>
        <w:spacing w:after="120" w:line="240" w:lineRule="auto"/>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Réponse 1 : </w:t>
      </w:r>
      <w:r w:rsidRPr="003904AC">
        <w:rPr>
          <w:rFonts w:eastAsiaTheme="majorEastAsia" w:cstheme="majorBidi"/>
          <w:b/>
          <w:color w:val="0F4761" w:themeColor="accent1" w:themeShade="BF"/>
          <w:highlight w:val="green"/>
        </w:rPr>
        <w:t>……………</w:t>
      </w:r>
    </w:p>
    <w:p w14:paraId="105F3F86" w14:textId="77777777" w:rsidR="000A44A1" w:rsidRPr="003904AC" w:rsidRDefault="000A44A1" w:rsidP="000A44A1">
      <w:pPr>
        <w:spacing w:after="120" w:line="240" w:lineRule="auto"/>
        <w:jc w:val="both"/>
        <w:rPr>
          <w:rFonts w:eastAsiaTheme="majorEastAsia" w:cstheme="majorBidi" w:hint="eastAsia"/>
          <w:b/>
          <w:color w:val="0F4761" w:themeColor="accent1" w:themeShade="BF"/>
        </w:rPr>
      </w:pPr>
    </w:p>
    <w:p w14:paraId="22C3580B" w14:textId="40CC7103" w:rsidR="000C7EFC" w:rsidRPr="003904AC" w:rsidRDefault="000C7EFC" w:rsidP="000C7EFC">
      <w:pPr>
        <w:pStyle w:val="Paragraphedeliste"/>
        <w:numPr>
          <w:ilvl w:val="0"/>
          <w:numId w:val="5"/>
        </w:numPr>
        <w:spacing w:after="120" w:line="240" w:lineRule="auto"/>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 xml:space="preserve">Question 2 : Démontrez l’intégration des contraintes spatiales dans les procédés </w:t>
      </w:r>
      <w:r w:rsidR="00576D25" w:rsidRPr="003904AC">
        <w:rPr>
          <w:rFonts w:eastAsiaTheme="majorEastAsia" w:cstheme="majorBidi"/>
          <w:b/>
          <w:color w:val="0F4761" w:themeColor="accent1" w:themeShade="BF"/>
        </w:rPr>
        <w:t xml:space="preserve">mis en </w:t>
      </w:r>
      <w:r w:rsidR="00C5728B" w:rsidRPr="003904AC">
        <w:rPr>
          <w:rFonts w:eastAsiaTheme="majorEastAsia" w:cstheme="majorBidi"/>
          <w:b/>
          <w:color w:val="0F4761" w:themeColor="accent1" w:themeShade="BF"/>
        </w:rPr>
        <w:t>œuvre</w:t>
      </w:r>
    </w:p>
    <w:p w14:paraId="6686F625" w14:textId="77777777" w:rsidR="000C7EFC" w:rsidRPr="003904AC" w:rsidRDefault="000C7EFC" w:rsidP="000C7EFC">
      <w:pPr>
        <w:spacing w:after="120" w:line="240" w:lineRule="auto"/>
        <w:ind w:firstLine="708"/>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Réponse 2 :  </w:t>
      </w:r>
      <w:r w:rsidRPr="003904AC">
        <w:rPr>
          <w:rFonts w:eastAsiaTheme="majorEastAsia" w:cstheme="majorBidi"/>
          <w:b/>
          <w:color w:val="0F4761" w:themeColor="accent1" w:themeShade="BF"/>
          <w:highlight w:val="green"/>
        </w:rPr>
        <w:t>……………</w:t>
      </w:r>
    </w:p>
    <w:p w14:paraId="62D2BCF2" w14:textId="3B156567" w:rsidR="000C7EFC" w:rsidRPr="003904AC" w:rsidRDefault="000C7EFC" w:rsidP="000C7EFC">
      <w:pPr>
        <w:spacing w:after="120" w:line="240" w:lineRule="auto"/>
        <w:jc w:val="both"/>
        <w:rPr>
          <w:rFonts w:eastAsiaTheme="majorEastAsia" w:cstheme="majorBidi" w:hint="eastAsia"/>
          <w:b/>
          <w:color w:val="0F4761" w:themeColor="accent1" w:themeShade="BF"/>
        </w:rPr>
      </w:pPr>
    </w:p>
    <w:p w14:paraId="4471BC7D" w14:textId="381FD9C1" w:rsidR="000A44A1" w:rsidRPr="003904AC" w:rsidRDefault="00C5728B" w:rsidP="000A44A1">
      <w:pPr>
        <w:pStyle w:val="Paragraphedeliste"/>
        <w:numPr>
          <w:ilvl w:val="0"/>
          <w:numId w:val="5"/>
        </w:numPr>
        <w:spacing w:after="120" w:line="240" w:lineRule="auto"/>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Question 3</w:t>
      </w:r>
      <w:r w:rsidR="000C7EFC" w:rsidRPr="003904AC">
        <w:rPr>
          <w:rFonts w:eastAsiaTheme="majorEastAsia" w:cstheme="majorBidi"/>
          <w:b/>
          <w:color w:val="0F4761" w:themeColor="accent1" w:themeShade="BF"/>
        </w:rPr>
        <w:t xml:space="preserve"> </w:t>
      </w:r>
      <w:r w:rsidR="000A44A1" w:rsidRPr="003904AC">
        <w:rPr>
          <w:rFonts w:eastAsiaTheme="majorEastAsia" w:cstheme="majorBidi"/>
          <w:b/>
          <w:color w:val="0F4761" w:themeColor="accent1" w:themeShade="BF"/>
        </w:rPr>
        <w:t xml:space="preserve">: </w:t>
      </w:r>
      <w:r w:rsidR="008C00B0" w:rsidRPr="003904AC">
        <w:rPr>
          <w:rFonts w:eastAsiaTheme="majorEastAsia" w:cstheme="majorBidi"/>
          <w:b/>
          <w:color w:val="0F4761" w:themeColor="accent1" w:themeShade="BF"/>
        </w:rPr>
        <w:t xml:space="preserve">Décrivez de manière détaillée le process particulier mis en œuvre pour </w:t>
      </w:r>
      <w:r w:rsidR="00B3169E" w:rsidRPr="003904AC">
        <w:rPr>
          <w:rFonts w:eastAsiaTheme="majorEastAsia" w:cstheme="majorBidi"/>
          <w:b/>
          <w:color w:val="0F4761" w:themeColor="accent1" w:themeShade="BF"/>
        </w:rPr>
        <w:t xml:space="preserve">fabriquer </w:t>
      </w:r>
      <w:r w:rsidR="008C00B0" w:rsidRPr="003904AC">
        <w:rPr>
          <w:rFonts w:eastAsiaTheme="majorEastAsia" w:cstheme="majorBidi"/>
          <w:b/>
          <w:color w:val="0F4761" w:themeColor="accent1" w:themeShade="BF"/>
        </w:rPr>
        <w:t>des pièces avec un fort taux d’enlèvement de matière</w:t>
      </w:r>
      <w:r w:rsidRPr="003904AC">
        <w:rPr>
          <w:rFonts w:eastAsiaTheme="majorEastAsia" w:cstheme="majorBidi"/>
          <w:b/>
          <w:color w:val="0F4761" w:themeColor="accent1" w:themeShade="BF"/>
        </w:rPr>
        <w:t xml:space="preserve"> </w:t>
      </w:r>
      <w:r w:rsidR="00576D25" w:rsidRPr="003904AC">
        <w:rPr>
          <w:rFonts w:eastAsiaTheme="majorEastAsia" w:cstheme="majorBidi"/>
          <w:b/>
          <w:color w:val="0F4761" w:themeColor="accent1" w:themeShade="BF"/>
        </w:rPr>
        <w:t>ou avec de faibles épaisseurs</w:t>
      </w:r>
      <w:r w:rsidR="008C00B0" w:rsidRPr="003904AC">
        <w:rPr>
          <w:rFonts w:eastAsiaTheme="majorEastAsia" w:cstheme="majorBidi"/>
          <w:b/>
          <w:color w:val="0F4761" w:themeColor="accent1" w:themeShade="BF"/>
        </w:rPr>
        <w:t xml:space="preserve">. Vous avez la faculté de compléter votre description avec une/des photos d’illustration. </w:t>
      </w:r>
    </w:p>
    <w:p w14:paraId="61258FA6" w14:textId="77777777" w:rsidR="00725277" w:rsidRPr="003904AC" w:rsidRDefault="00725277" w:rsidP="00725277">
      <w:pPr>
        <w:pStyle w:val="Paragraphedeliste"/>
        <w:spacing w:after="120" w:line="240" w:lineRule="auto"/>
        <w:jc w:val="both"/>
        <w:rPr>
          <w:rFonts w:eastAsiaTheme="majorEastAsia" w:cstheme="majorBidi" w:hint="eastAsia"/>
          <w:b/>
          <w:color w:val="0F4761" w:themeColor="accent1" w:themeShade="BF"/>
        </w:rPr>
      </w:pPr>
    </w:p>
    <w:p w14:paraId="512AF1C2" w14:textId="5B66E68D" w:rsidR="00725277" w:rsidRPr="003904AC" w:rsidRDefault="00725277" w:rsidP="00725277">
      <w:pPr>
        <w:pStyle w:val="Paragraphedeliste"/>
        <w:spacing w:after="120" w:line="240" w:lineRule="auto"/>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Réponse 3 :  </w:t>
      </w:r>
      <w:r w:rsidRPr="003904AC">
        <w:rPr>
          <w:rFonts w:eastAsiaTheme="majorEastAsia" w:cstheme="majorBidi"/>
          <w:b/>
          <w:color w:val="0F4761" w:themeColor="accent1" w:themeShade="BF"/>
          <w:highlight w:val="green"/>
        </w:rPr>
        <w:t>……………</w:t>
      </w:r>
    </w:p>
    <w:p w14:paraId="035E9A98" w14:textId="77777777" w:rsidR="008C00B0" w:rsidRPr="003904AC" w:rsidRDefault="008C00B0" w:rsidP="008C00B0">
      <w:pPr>
        <w:spacing w:after="120" w:line="240" w:lineRule="auto"/>
        <w:jc w:val="both"/>
        <w:rPr>
          <w:rFonts w:eastAsiaTheme="majorEastAsia" w:cstheme="majorBidi" w:hint="eastAsia"/>
          <w:b/>
          <w:color w:val="0F4761" w:themeColor="accent1" w:themeShade="BF"/>
        </w:rPr>
      </w:pPr>
    </w:p>
    <w:p w14:paraId="703AC230" w14:textId="77777777" w:rsidR="003904AC" w:rsidRPr="003904AC" w:rsidRDefault="003904AC" w:rsidP="00273D35">
      <w:pPr>
        <w:spacing w:after="120" w:line="240" w:lineRule="auto"/>
        <w:jc w:val="both"/>
        <w:rPr>
          <w:rFonts w:eastAsiaTheme="majorEastAsia" w:cstheme="majorBidi" w:hint="eastAsia"/>
          <w:b/>
          <w:color w:val="0F4761" w:themeColor="accent1" w:themeShade="BF"/>
        </w:rPr>
      </w:pPr>
    </w:p>
    <w:p w14:paraId="4197383E" w14:textId="3D14A643" w:rsidR="00B3169E" w:rsidRPr="003904AC" w:rsidRDefault="005E2CA9" w:rsidP="005E2CA9">
      <w:pPr>
        <w:pStyle w:val="Titre2"/>
        <w:jc w:val="both"/>
        <w:rPr>
          <w:rFonts w:asciiTheme="minorHAnsi" w:hAnsiTheme="minorHAnsi" w:cs="Arial" w:hint="eastAsia"/>
          <w:b/>
          <w:color w:val="4F81BD"/>
          <w:sz w:val="28"/>
          <w:szCs w:val="28"/>
        </w:rPr>
      </w:pPr>
      <w:r w:rsidRPr="003904AC">
        <w:rPr>
          <w:rFonts w:asciiTheme="minorHAnsi" w:hAnsiTheme="minorHAnsi" w:cs="Arial"/>
          <w:b/>
          <w:color w:val="4F81BD"/>
          <w:sz w:val="28"/>
          <w:szCs w:val="28"/>
        </w:rPr>
        <w:lastRenderedPageBreak/>
        <w:t xml:space="preserve">1.2 </w:t>
      </w:r>
      <w:bookmarkStart w:id="0" w:name="_Hlk219896359"/>
      <w:r w:rsidR="00CB0DDE" w:rsidRPr="003904AC">
        <w:rPr>
          <w:rFonts w:asciiTheme="minorHAnsi" w:hAnsiTheme="minorHAnsi" w:cs="Arial"/>
          <w:b/>
          <w:color w:val="4F81BD"/>
          <w:sz w:val="28"/>
          <w:szCs w:val="28"/>
        </w:rPr>
        <w:t>Sous-critère n°2 « Appréciation de</w:t>
      </w:r>
      <w:r w:rsidR="001F43B1" w:rsidRPr="003904AC">
        <w:rPr>
          <w:rFonts w:asciiTheme="minorHAnsi" w:hAnsiTheme="minorHAnsi" w:cs="Arial"/>
          <w:b/>
          <w:color w:val="4F81BD"/>
          <w:sz w:val="28"/>
          <w:szCs w:val="28"/>
        </w:rPr>
        <w:t xml:space="preserve"> la prestation </w:t>
      </w:r>
      <w:r w:rsidR="00CB0DDE" w:rsidRPr="003904AC">
        <w:rPr>
          <w:rFonts w:asciiTheme="minorHAnsi" w:hAnsiTheme="minorHAnsi" w:cs="Arial"/>
          <w:b/>
          <w:color w:val="4F81BD"/>
          <w:sz w:val="28"/>
          <w:szCs w:val="28"/>
        </w:rPr>
        <w:t xml:space="preserve">de traitement de surface à réaliser sur les pièces mécaniques </w:t>
      </w:r>
      <w:r w:rsidRPr="003904AC">
        <w:rPr>
          <w:rFonts w:asciiTheme="minorHAnsi" w:hAnsiTheme="minorHAnsi" w:cs="Arial"/>
          <w:b/>
          <w:color w:val="4F81BD"/>
          <w:sz w:val="28"/>
          <w:szCs w:val="28"/>
        </w:rPr>
        <w:t>destinées au domaine spatial</w:t>
      </w:r>
      <w:r w:rsidR="00576D25" w:rsidRPr="003904AC">
        <w:rPr>
          <w:rFonts w:asciiTheme="minorHAnsi" w:hAnsiTheme="minorHAnsi" w:cs="Arial"/>
          <w:b/>
          <w:color w:val="4F81BD"/>
          <w:sz w:val="28"/>
          <w:szCs w:val="28"/>
        </w:rPr>
        <w:t xml:space="preserve"> (pièces de vol)</w:t>
      </w:r>
      <w:r w:rsidR="001F43B1" w:rsidRPr="003904AC">
        <w:rPr>
          <w:rFonts w:asciiTheme="minorHAnsi" w:hAnsiTheme="minorHAnsi" w:cs="Arial"/>
          <w:b/>
          <w:color w:val="4F81BD"/>
          <w:sz w:val="28"/>
          <w:szCs w:val="28"/>
        </w:rPr>
        <w:t xml:space="preserve"> : appréciation de l’organisation de la prestation et des processus </w:t>
      </w:r>
      <w:r w:rsidRPr="003904AC">
        <w:rPr>
          <w:rFonts w:asciiTheme="minorHAnsi" w:hAnsiTheme="minorHAnsi" w:cs="Arial"/>
          <w:b/>
          <w:color w:val="4F81BD"/>
          <w:sz w:val="28"/>
          <w:szCs w:val="28"/>
        </w:rPr>
        <w:t xml:space="preserve">mis en œuvre par le candidat » </w:t>
      </w:r>
      <w:r w:rsidR="001F43B1" w:rsidRPr="003904AC">
        <w:rPr>
          <w:rFonts w:asciiTheme="minorHAnsi" w:hAnsiTheme="minorHAnsi" w:cs="Arial"/>
          <w:b/>
          <w:color w:val="4F81BD"/>
          <w:sz w:val="28"/>
          <w:szCs w:val="28"/>
        </w:rPr>
        <w:t>(</w:t>
      </w:r>
      <w:r w:rsidR="007C3026">
        <w:rPr>
          <w:rFonts w:asciiTheme="minorHAnsi" w:hAnsiTheme="minorHAnsi" w:cs="Arial"/>
          <w:b/>
          <w:color w:val="4F81BD"/>
          <w:sz w:val="28"/>
          <w:szCs w:val="28"/>
        </w:rPr>
        <w:t>10</w:t>
      </w:r>
      <w:r w:rsidR="00E340BC">
        <w:rPr>
          <w:rFonts w:asciiTheme="minorHAnsi" w:hAnsiTheme="minorHAnsi" w:cs="Arial"/>
          <w:b/>
          <w:color w:val="4F81BD"/>
          <w:sz w:val="28"/>
          <w:szCs w:val="28"/>
        </w:rPr>
        <w:t xml:space="preserve"> </w:t>
      </w:r>
      <w:r w:rsidR="001F43B1" w:rsidRPr="003904AC">
        <w:rPr>
          <w:rFonts w:asciiTheme="minorHAnsi" w:hAnsiTheme="minorHAnsi" w:cs="Arial"/>
          <w:b/>
          <w:color w:val="4F81BD"/>
          <w:sz w:val="28"/>
          <w:szCs w:val="28"/>
        </w:rPr>
        <w:t xml:space="preserve">points) </w:t>
      </w:r>
    </w:p>
    <w:bookmarkEnd w:id="0"/>
    <w:p w14:paraId="651D4EA3" w14:textId="37A4EB44" w:rsidR="005E2CA9" w:rsidRPr="003904AC" w:rsidRDefault="005E2CA9" w:rsidP="005E2CA9">
      <w:pPr>
        <w:pStyle w:val="Paragraphedeliste"/>
        <w:numPr>
          <w:ilvl w:val="0"/>
          <w:numId w:val="5"/>
        </w:numPr>
        <w:spacing w:after="120" w:line="240" w:lineRule="auto"/>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 xml:space="preserve">Question 1 : Décrivez de manière détaillée les procédés de </w:t>
      </w:r>
      <w:r w:rsidR="001F43B1" w:rsidRPr="003904AC">
        <w:rPr>
          <w:rFonts w:eastAsiaTheme="majorEastAsia" w:cstheme="majorBidi"/>
          <w:b/>
          <w:color w:val="0F4761" w:themeColor="accent1" w:themeShade="BF"/>
        </w:rPr>
        <w:t>traitement</w:t>
      </w:r>
      <w:r w:rsidRPr="003904AC">
        <w:rPr>
          <w:rFonts w:eastAsiaTheme="majorEastAsia" w:cstheme="majorBidi"/>
          <w:b/>
          <w:color w:val="0F4761" w:themeColor="accent1" w:themeShade="BF"/>
        </w:rPr>
        <w:t xml:space="preserve"> mis en œuvre pour </w:t>
      </w:r>
      <w:r w:rsidR="001F43B1" w:rsidRPr="003904AC">
        <w:rPr>
          <w:rFonts w:eastAsiaTheme="majorEastAsia" w:cstheme="majorBidi"/>
          <w:b/>
          <w:color w:val="0F4761" w:themeColor="accent1" w:themeShade="BF"/>
        </w:rPr>
        <w:t>fabriquer</w:t>
      </w:r>
      <w:r w:rsidRPr="003904AC">
        <w:rPr>
          <w:rFonts w:eastAsiaTheme="majorEastAsia" w:cstheme="majorBidi"/>
          <w:b/>
          <w:color w:val="0F4761" w:themeColor="accent1" w:themeShade="BF"/>
        </w:rPr>
        <w:t xml:space="preserve"> les pièces de l’instrument </w:t>
      </w:r>
      <w:proofErr w:type="spellStart"/>
      <w:r w:rsidRPr="003904AC">
        <w:rPr>
          <w:rFonts w:eastAsiaTheme="majorEastAsia" w:cstheme="majorBidi"/>
          <w:b/>
          <w:color w:val="0F4761" w:themeColor="accent1" w:themeShade="BF"/>
        </w:rPr>
        <w:t>VenSpec</w:t>
      </w:r>
      <w:proofErr w:type="spellEnd"/>
      <w:r w:rsidRPr="003904AC">
        <w:rPr>
          <w:rFonts w:eastAsiaTheme="majorEastAsia" w:cstheme="majorBidi"/>
          <w:b/>
          <w:color w:val="0F4761" w:themeColor="accent1" w:themeShade="BF"/>
        </w:rPr>
        <w:t>-U</w:t>
      </w:r>
    </w:p>
    <w:p w14:paraId="305EACDD" w14:textId="77777777" w:rsidR="005E2CA9" w:rsidRPr="003904AC" w:rsidRDefault="005E2CA9" w:rsidP="005E2CA9">
      <w:pPr>
        <w:pStyle w:val="Paragraphedeliste"/>
        <w:spacing w:after="120" w:line="240" w:lineRule="auto"/>
        <w:jc w:val="both"/>
        <w:rPr>
          <w:rFonts w:eastAsiaTheme="majorEastAsia" w:cstheme="majorBidi" w:hint="eastAsia"/>
          <w:b/>
          <w:color w:val="0F4761" w:themeColor="accent1" w:themeShade="BF"/>
        </w:rPr>
      </w:pPr>
    </w:p>
    <w:p w14:paraId="3B1A7878" w14:textId="77777777" w:rsidR="005E2CA9" w:rsidRPr="003904AC" w:rsidRDefault="005E2CA9" w:rsidP="005E2CA9">
      <w:pPr>
        <w:pStyle w:val="Paragraphedeliste"/>
        <w:spacing w:after="120" w:line="240" w:lineRule="auto"/>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Réponse 1 : </w:t>
      </w:r>
      <w:r w:rsidRPr="003904AC">
        <w:rPr>
          <w:rFonts w:eastAsiaTheme="majorEastAsia" w:cstheme="majorBidi"/>
          <w:b/>
          <w:color w:val="0F4761" w:themeColor="accent1" w:themeShade="BF"/>
          <w:highlight w:val="green"/>
        </w:rPr>
        <w:t>……………</w:t>
      </w:r>
    </w:p>
    <w:p w14:paraId="1E14ABFD" w14:textId="77777777" w:rsidR="005E2CA9" w:rsidRPr="003904AC" w:rsidRDefault="005E2CA9" w:rsidP="005E2CA9">
      <w:pPr>
        <w:pStyle w:val="Paragraphedeliste"/>
        <w:spacing w:after="120" w:line="240" w:lineRule="auto"/>
        <w:jc w:val="both"/>
        <w:rPr>
          <w:rFonts w:eastAsiaTheme="majorEastAsia" w:cstheme="majorBidi" w:hint="eastAsia"/>
          <w:b/>
          <w:color w:val="0F4761" w:themeColor="accent1" w:themeShade="BF"/>
        </w:rPr>
      </w:pPr>
    </w:p>
    <w:p w14:paraId="78C52D58" w14:textId="77777777" w:rsidR="005E2CA9" w:rsidRPr="003904AC" w:rsidRDefault="005E2CA9" w:rsidP="005E2CA9">
      <w:pPr>
        <w:pStyle w:val="Paragraphedeliste"/>
        <w:spacing w:after="120" w:line="240" w:lineRule="auto"/>
        <w:jc w:val="both"/>
        <w:rPr>
          <w:rFonts w:eastAsiaTheme="majorEastAsia" w:cstheme="majorBidi" w:hint="eastAsia"/>
          <w:b/>
          <w:color w:val="0F4761" w:themeColor="accent1" w:themeShade="BF"/>
        </w:rPr>
      </w:pPr>
    </w:p>
    <w:p w14:paraId="08A82B5C" w14:textId="5F8B1F0D" w:rsidR="001F43B1" w:rsidRPr="003904AC" w:rsidRDefault="001F43B1" w:rsidP="001F43B1">
      <w:pPr>
        <w:pStyle w:val="Paragraphedeliste"/>
        <w:numPr>
          <w:ilvl w:val="0"/>
          <w:numId w:val="5"/>
        </w:numPr>
        <w:spacing w:after="120" w:line="240" w:lineRule="auto"/>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 xml:space="preserve">Question 2 : Démontrez l’intégration des contraintes spatiales dans les procédés de </w:t>
      </w:r>
      <w:r w:rsidR="00593884" w:rsidRPr="003904AC">
        <w:rPr>
          <w:rFonts w:eastAsiaTheme="majorEastAsia" w:cstheme="majorBidi"/>
          <w:b/>
          <w:color w:val="0F4761" w:themeColor="accent1" w:themeShade="BF"/>
        </w:rPr>
        <w:t xml:space="preserve">traitement </w:t>
      </w:r>
    </w:p>
    <w:p w14:paraId="36942424" w14:textId="77777777" w:rsidR="001F43B1" w:rsidRPr="003904AC" w:rsidRDefault="001F43B1" w:rsidP="001F43B1">
      <w:pPr>
        <w:spacing w:after="120" w:line="240" w:lineRule="auto"/>
        <w:ind w:firstLine="708"/>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Réponse 2 :  </w:t>
      </w:r>
      <w:r w:rsidRPr="003904AC">
        <w:rPr>
          <w:rFonts w:eastAsiaTheme="majorEastAsia" w:cstheme="majorBidi"/>
          <w:b/>
          <w:color w:val="0F4761" w:themeColor="accent1" w:themeShade="BF"/>
          <w:highlight w:val="green"/>
        </w:rPr>
        <w:t>……………</w:t>
      </w:r>
    </w:p>
    <w:p w14:paraId="018923B5" w14:textId="77777777" w:rsidR="00593884" w:rsidRPr="003904AC" w:rsidRDefault="00593884" w:rsidP="001F43B1">
      <w:pPr>
        <w:spacing w:after="120" w:line="240" w:lineRule="auto"/>
        <w:ind w:firstLine="708"/>
        <w:jc w:val="both"/>
        <w:rPr>
          <w:rFonts w:eastAsiaTheme="majorEastAsia" w:cstheme="majorBidi" w:hint="eastAsia"/>
          <w:b/>
          <w:color w:val="0F4761" w:themeColor="accent1" w:themeShade="BF"/>
        </w:rPr>
      </w:pPr>
    </w:p>
    <w:p w14:paraId="70DBDCB1" w14:textId="78CB5613" w:rsidR="00593884" w:rsidRPr="003904AC" w:rsidRDefault="00593884" w:rsidP="00593884">
      <w:pPr>
        <w:pStyle w:val="Paragraphedeliste"/>
        <w:numPr>
          <w:ilvl w:val="0"/>
          <w:numId w:val="5"/>
        </w:numPr>
        <w:spacing w:after="120" w:line="240" w:lineRule="auto"/>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 xml:space="preserve">Question 3 : </w:t>
      </w:r>
      <w:r w:rsidR="0002686E" w:rsidRPr="003904AC">
        <w:rPr>
          <w:rFonts w:eastAsiaTheme="majorEastAsia" w:cstheme="majorBidi"/>
          <w:b/>
          <w:color w:val="0F4761" w:themeColor="accent1" w:themeShade="BF"/>
        </w:rPr>
        <w:t xml:space="preserve">Décrivez l’organisation et la coordination mise en place </w:t>
      </w:r>
      <w:r w:rsidR="00576D25" w:rsidRPr="003904AC">
        <w:rPr>
          <w:rFonts w:eastAsiaTheme="majorEastAsia" w:cstheme="majorBidi"/>
          <w:b/>
          <w:color w:val="0F4761" w:themeColor="accent1" w:themeShade="BF"/>
        </w:rPr>
        <w:t>avec les entreprises en charge des traitements de surface</w:t>
      </w:r>
    </w:p>
    <w:p w14:paraId="6B412C23" w14:textId="77777777" w:rsidR="00725277" w:rsidRPr="003904AC" w:rsidRDefault="00725277" w:rsidP="00725277">
      <w:pPr>
        <w:pStyle w:val="Paragraphedeliste"/>
        <w:spacing w:after="120" w:line="240" w:lineRule="auto"/>
        <w:jc w:val="both"/>
        <w:rPr>
          <w:rFonts w:eastAsiaTheme="majorEastAsia" w:cstheme="majorBidi" w:hint="eastAsia"/>
          <w:b/>
          <w:color w:val="0F4761" w:themeColor="accent1" w:themeShade="BF"/>
        </w:rPr>
      </w:pPr>
    </w:p>
    <w:p w14:paraId="65EC9AC6" w14:textId="502BD3D0" w:rsidR="00725277" w:rsidRPr="003904AC" w:rsidRDefault="00725277" w:rsidP="00725277">
      <w:pPr>
        <w:spacing w:after="120" w:line="240" w:lineRule="auto"/>
        <w:ind w:firstLine="708"/>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Réponse 3 :  </w:t>
      </w:r>
      <w:r w:rsidRPr="003904AC">
        <w:rPr>
          <w:rFonts w:eastAsiaTheme="majorEastAsia" w:cstheme="majorBidi"/>
          <w:b/>
          <w:color w:val="0F4761" w:themeColor="accent1" w:themeShade="BF"/>
          <w:highlight w:val="green"/>
        </w:rPr>
        <w:t>……………</w:t>
      </w:r>
    </w:p>
    <w:p w14:paraId="6C83723D" w14:textId="77777777" w:rsidR="00725277" w:rsidRPr="003904AC" w:rsidRDefault="00725277" w:rsidP="00725277">
      <w:pPr>
        <w:pStyle w:val="Paragraphedeliste"/>
        <w:spacing w:after="120" w:line="240" w:lineRule="auto"/>
        <w:jc w:val="both"/>
        <w:rPr>
          <w:rFonts w:eastAsiaTheme="majorEastAsia" w:cstheme="majorBidi" w:hint="eastAsia"/>
          <w:b/>
          <w:color w:val="0F4761" w:themeColor="accent1" w:themeShade="BF"/>
        </w:rPr>
      </w:pPr>
    </w:p>
    <w:p w14:paraId="4BDEDFF1" w14:textId="77777777" w:rsidR="005E2CA9" w:rsidRPr="003904AC" w:rsidRDefault="005E2CA9" w:rsidP="005E2CA9">
      <w:pPr>
        <w:pStyle w:val="Paragraphedeliste"/>
        <w:spacing w:after="120" w:line="240" w:lineRule="auto"/>
        <w:jc w:val="both"/>
        <w:rPr>
          <w:rFonts w:eastAsiaTheme="majorEastAsia" w:cstheme="majorBidi" w:hint="eastAsia"/>
          <w:b/>
          <w:color w:val="0F4761" w:themeColor="accent1" w:themeShade="BF"/>
        </w:rPr>
      </w:pPr>
    </w:p>
    <w:p w14:paraId="14C76C67" w14:textId="02C81881" w:rsidR="001F43B1" w:rsidRPr="003904AC" w:rsidRDefault="001F43B1" w:rsidP="00FF7B18">
      <w:pPr>
        <w:pStyle w:val="Titre2"/>
        <w:jc w:val="both"/>
        <w:rPr>
          <w:rFonts w:asciiTheme="minorHAnsi" w:hAnsiTheme="minorHAnsi" w:cs="Arial" w:hint="eastAsia"/>
          <w:b/>
          <w:color w:val="4F81BD"/>
          <w:sz w:val="28"/>
          <w:szCs w:val="28"/>
        </w:rPr>
      </w:pPr>
      <w:r w:rsidRPr="003904AC">
        <w:rPr>
          <w:rFonts w:asciiTheme="minorHAnsi" w:hAnsiTheme="minorHAnsi" w:cs="Arial"/>
          <w:b/>
          <w:color w:val="4F81BD"/>
          <w:sz w:val="28"/>
          <w:szCs w:val="28"/>
        </w:rPr>
        <w:t xml:space="preserve">1.3 </w:t>
      </w:r>
      <w:bookmarkStart w:id="1" w:name="_Hlk219896367"/>
      <w:r w:rsidRPr="003904AC">
        <w:rPr>
          <w:rFonts w:asciiTheme="minorHAnsi" w:hAnsiTheme="minorHAnsi" w:cs="Arial"/>
          <w:b/>
          <w:color w:val="4F81BD"/>
          <w:sz w:val="28"/>
          <w:szCs w:val="28"/>
        </w:rPr>
        <w:t xml:space="preserve">Sous-critère 3 « Appréciation des engagements organisationnels </w:t>
      </w:r>
      <w:r w:rsidR="00163F2E" w:rsidRPr="003904AC">
        <w:rPr>
          <w:rFonts w:asciiTheme="minorHAnsi" w:hAnsiTheme="minorHAnsi" w:cs="Arial"/>
          <w:b/>
          <w:color w:val="4F81BD"/>
          <w:sz w:val="28"/>
          <w:szCs w:val="28"/>
        </w:rPr>
        <w:t xml:space="preserve">et de contrôle </w:t>
      </w:r>
      <w:r w:rsidRPr="003904AC">
        <w:rPr>
          <w:rFonts w:asciiTheme="minorHAnsi" w:hAnsiTheme="minorHAnsi" w:cs="Arial"/>
          <w:b/>
          <w:color w:val="4F81BD"/>
          <w:sz w:val="28"/>
          <w:szCs w:val="28"/>
        </w:rPr>
        <w:t>mis en œuvre pour exécuter les prestations » (</w:t>
      </w:r>
      <w:r w:rsidR="007C3026">
        <w:rPr>
          <w:rFonts w:asciiTheme="minorHAnsi" w:hAnsiTheme="minorHAnsi" w:cs="Arial"/>
          <w:b/>
          <w:color w:val="4F81BD"/>
          <w:sz w:val="28"/>
          <w:szCs w:val="28"/>
        </w:rPr>
        <w:t xml:space="preserve">10 </w:t>
      </w:r>
      <w:r w:rsidRPr="003904AC">
        <w:rPr>
          <w:rFonts w:asciiTheme="minorHAnsi" w:hAnsiTheme="minorHAnsi" w:cs="Arial"/>
          <w:b/>
          <w:color w:val="4F81BD"/>
          <w:sz w:val="28"/>
          <w:szCs w:val="28"/>
        </w:rPr>
        <w:t xml:space="preserve">points) </w:t>
      </w:r>
    </w:p>
    <w:bookmarkEnd w:id="1"/>
    <w:p w14:paraId="360B05E9" w14:textId="1B5A4B72" w:rsidR="001F43B1" w:rsidRPr="003904AC" w:rsidRDefault="001F43B1" w:rsidP="001F43B1">
      <w:pPr>
        <w:pStyle w:val="Paragraphedeliste"/>
        <w:numPr>
          <w:ilvl w:val="0"/>
          <w:numId w:val="5"/>
        </w:numPr>
        <w:spacing w:after="120" w:line="240" w:lineRule="auto"/>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 xml:space="preserve">Question 1 : Décrivez de manière détaillée le plan de management complet que vous vous engagez à mettre en œuvre pour l’exécution des prestations en donnant le plus d’informations possibles pour les tâches suivantes : </w:t>
      </w:r>
    </w:p>
    <w:p w14:paraId="7B644B6F" w14:textId="77777777" w:rsidR="001F43B1" w:rsidRPr="003904AC" w:rsidRDefault="001F43B1" w:rsidP="001F43B1">
      <w:pPr>
        <w:pStyle w:val="Paragraphedeliste"/>
        <w:spacing w:after="120" w:line="240" w:lineRule="auto"/>
        <w:jc w:val="both"/>
        <w:rPr>
          <w:rFonts w:eastAsiaTheme="majorEastAsia" w:cstheme="majorBidi" w:hint="eastAsia"/>
          <w:b/>
          <w:color w:val="0F4761" w:themeColor="accent1" w:themeShade="BF"/>
        </w:rPr>
      </w:pPr>
    </w:p>
    <w:p w14:paraId="5FEE8DB1" w14:textId="49EFBC38" w:rsidR="001F43B1" w:rsidRPr="003904AC" w:rsidRDefault="001F43B1" w:rsidP="001F43B1">
      <w:pPr>
        <w:pStyle w:val="Paragraphedeliste"/>
        <w:numPr>
          <w:ilvl w:val="1"/>
          <w:numId w:val="5"/>
        </w:numPr>
        <w:spacing w:after="120" w:line="240" w:lineRule="auto"/>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Organiser les activités,</w:t>
      </w:r>
    </w:p>
    <w:p w14:paraId="6F7113E6" w14:textId="77777777" w:rsidR="001F43B1" w:rsidRPr="003904AC" w:rsidRDefault="001F43B1" w:rsidP="001F43B1">
      <w:pPr>
        <w:pStyle w:val="Paragraphedeliste"/>
        <w:numPr>
          <w:ilvl w:val="1"/>
          <w:numId w:val="5"/>
        </w:numPr>
        <w:spacing w:after="120" w:line="240" w:lineRule="auto"/>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Mettre en place des intervenants qualifiés, formés, habilités et aptes à assurer la prestation,</w:t>
      </w:r>
    </w:p>
    <w:p w14:paraId="06D8CE79" w14:textId="1C252196" w:rsidR="001F43B1" w:rsidRPr="003904AC" w:rsidRDefault="001F43B1" w:rsidP="001F43B1">
      <w:pPr>
        <w:pStyle w:val="Paragraphedeliste"/>
        <w:numPr>
          <w:ilvl w:val="1"/>
          <w:numId w:val="5"/>
        </w:numPr>
        <w:spacing w:after="120" w:line="240" w:lineRule="auto"/>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 xml:space="preserve">Assurer l’intégralité de la prestation au démarrage du contrat et tout au long du contrat, </w:t>
      </w:r>
    </w:p>
    <w:p w14:paraId="6EE2430F" w14:textId="77777777" w:rsidR="001F43B1" w:rsidRPr="003904AC" w:rsidRDefault="001F43B1" w:rsidP="001F43B1">
      <w:pPr>
        <w:pStyle w:val="Paragraphedeliste"/>
        <w:numPr>
          <w:ilvl w:val="1"/>
          <w:numId w:val="5"/>
        </w:numPr>
        <w:spacing w:after="120" w:line="240" w:lineRule="auto"/>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Assurer la continuité de la prestation compte tenus des aléas,</w:t>
      </w:r>
    </w:p>
    <w:p w14:paraId="2C35C399" w14:textId="77D84335" w:rsidR="00163F2E" w:rsidRPr="003904AC" w:rsidRDefault="001F43B1" w:rsidP="00FF7B18">
      <w:pPr>
        <w:pStyle w:val="Paragraphedeliste"/>
        <w:numPr>
          <w:ilvl w:val="1"/>
          <w:numId w:val="5"/>
        </w:numPr>
        <w:spacing w:after="120" w:line="240" w:lineRule="auto"/>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Contrôler la prestation et les livrables,</w:t>
      </w:r>
    </w:p>
    <w:p w14:paraId="4E1F5287" w14:textId="58EAC3F7" w:rsidR="00FF7B18" w:rsidRPr="003904AC" w:rsidRDefault="00FF7B18" w:rsidP="00FF7B18">
      <w:pPr>
        <w:pStyle w:val="Paragraphedeliste"/>
        <w:numPr>
          <w:ilvl w:val="1"/>
          <w:numId w:val="5"/>
        </w:numPr>
        <w:spacing w:after="120" w:line="240" w:lineRule="auto"/>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 xml:space="preserve">Assurer la traçabilité, </w:t>
      </w:r>
    </w:p>
    <w:p w14:paraId="5C81475B" w14:textId="57523B3C" w:rsidR="001F43B1" w:rsidRPr="003904AC" w:rsidRDefault="001F43B1" w:rsidP="001F43B1">
      <w:pPr>
        <w:pStyle w:val="Paragraphedeliste"/>
        <w:numPr>
          <w:ilvl w:val="1"/>
          <w:numId w:val="5"/>
        </w:numPr>
        <w:spacing w:after="120" w:line="240" w:lineRule="auto"/>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 xml:space="preserve">Assurer le </w:t>
      </w:r>
      <w:proofErr w:type="spellStart"/>
      <w:r w:rsidRPr="003904AC">
        <w:rPr>
          <w:rFonts w:eastAsiaTheme="majorEastAsia" w:cstheme="majorBidi"/>
          <w:b/>
          <w:color w:val="0F4761" w:themeColor="accent1" w:themeShade="BF"/>
        </w:rPr>
        <w:t>reporting</w:t>
      </w:r>
      <w:proofErr w:type="spellEnd"/>
      <w:r w:rsidRPr="003904AC">
        <w:rPr>
          <w:rFonts w:eastAsiaTheme="majorEastAsia" w:cstheme="majorBidi"/>
          <w:b/>
          <w:color w:val="0F4761" w:themeColor="accent1" w:themeShade="BF"/>
        </w:rPr>
        <w:t xml:space="preserve"> au chef de projet IRAP</w:t>
      </w:r>
    </w:p>
    <w:p w14:paraId="5865EC7C" w14:textId="77777777" w:rsidR="001F43B1" w:rsidRPr="003904AC" w:rsidRDefault="001F43B1" w:rsidP="001F43B1">
      <w:pPr>
        <w:spacing w:after="120" w:line="240" w:lineRule="auto"/>
        <w:jc w:val="both"/>
        <w:rPr>
          <w:rFonts w:eastAsiaTheme="majorEastAsia" w:cstheme="majorBidi" w:hint="eastAsia"/>
          <w:b/>
          <w:color w:val="0F4761" w:themeColor="accent1" w:themeShade="BF"/>
        </w:rPr>
      </w:pPr>
    </w:p>
    <w:p w14:paraId="57A5341B" w14:textId="0A126C6F" w:rsidR="0002686E" w:rsidRPr="003904AC" w:rsidRDefault="0002686E" w:rsidP="0002686E">
      <w:pPr>
        <w:spacing w:after="120" w:line="240" w:lineRule="auto"/>
        <w:ind w:firstLine="708"/>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Réponse 1 :  </w:t>
      </w:r>
      <w:r w:rsidRPr="003904AC">
        <w:rPr>
          <w:rFonts w:eastAsiaTheme="majorEastAsia" w:cstheme="majorBidi"/>
          <w:b/>
          <w:color w:val="0F4761" w:themeColor="accent1" w:themeShade="BF"/>
          <w:highlight w:val="green"/>
        </w:rPr>
        <w:t>……………</w:t>
      </w:r>
    </w:p>
    <w:p w14:paraId="0C78C027" w14:textId="77777777" w:rsidR="00163F2E" w:rsidRDefault="00163F2E" w:rsidP="0002686E">
      <w:pPr>
        <w:spacing w:after="120" w:line="240" w:lineRule="auto"/>
        <w:ind w:firstLine="708"/>
        <w:jc w:val="both"/>
        <w:rPr>
          <w:rFonts w:eastAsiaTheme="majorEastAsia" w:cstheme="majorBidi" w:hint="eastAsia"/>
          <w:b/>
          <w:color w:val="0F4761" w:themeColor="accent1" w:themeShade="BF"/>
        </w:rPr>
      </w:pPr>
    </w:p>
    <w:p w14:paraId="05FC4F96" w14:textId="77777777" w:rsidR="00E340BC" w:rsidRPr="003904AC" w:rsidRDefault="00E340BC" w:rsidP="0002686E">
      <w:pPr>
        <w:spacing w:after="120" w:line="240" w:lineRule="auto"/>
        <w:ind w:firstLine="708"/>
        <w:jc w:val="both"/>
        <w:rPr>
          <w:rFonts w:eastAsiaTheme="majorEastAsia" w:cstheme="majorBidi" w:hint="eastAsia"/>
          <w:b/>
          <w:color w:val="0F4761" w:themeColor="accent1" w:themeShade="BF"/>
        </w:rPr>
      </w:pPr>
    </w:p>
    <w:p w14:paraId="63BF1758" w14:textId="6A3175E6" w:rsidR="00163F2E" w:rsidRPr="003904AC" w:rsidRDefault="00163F2E" w:rsidP="00FF7B18">
      <w:pPr>
        <w:pStyle w:val="Paragraphedeliste"/>
        <w:numPr>
          <w:ilvl w:val="0"/>
          <w:numId w:val="5"/>
        </w:numPr>
        <w:spacing w:after="120" w:line="240" w:lineRule="auto"/>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 xml:space="preserve">Question 2 : Décrivez les </w:t>
      </w:r>
      <w:r w:rsidR="00FF7B18" w:rsidRPr="003904AC">
        <w:rPr>
          <w:rFonts w:eastAsiaTheme="majorEastAsia" w:cstheme="majorBidi"/>
          <w:b/>
          <w:color w:val="0F4761" w:themeColor="accent1" w:themeShade="BF"/>
        </w:rPr>
        <w:t>contrôles spécifiques que vous mettrez en œuvre</w:t>
      </w:r>
      <w:r w:rsidRPr="003904AC">
        <w:rPr>
          <w:rFonts w:eastAsiaTheme="majorEastAsia" w:cstheme="majorBidi"/>
          <w:b/>
          <w:color w:val="0F4761" w:themeColor="accent1" w:themeShade="BF"/>
        </w:rPr>
        <w:t> </w:t>
      </w:r>
      <w:r w:rsidR="00FF7B18" w:rsidRPr="003904AC">
        <w:rPr>
          <w:rFonts w:eastAsiaTheme="majorEastAsia" w:cstheme="majorBidi"/>
          <w:b/>
          <w:color w:val="0F4761" w:themeColor="accent1" w:themeShade="BF"/>
        </w:rPr>
        <w:t xml:space="preserve">pour s’assurer de l’exécution des prestations conformément aux clauses du marché. </w:t>
      </w:r>
    </w:p>
    <w:p w14:paraId="64221040" w14:textId="7025F202" w:rsidR="00FF7B18" w:rsidRPr="003904AC" w:rsidRDefault="00FF7B18" w:rsidP="00FF7B18">
      <w:pPr>
        <w:pStyle w:val="Paragraphedeliste"/>
        <w:spacing w:after="120" w:line="240" w:lineRule="auto"/>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 xml:space="preserve">Dans le cas, où vous sous-traitez une(des) prestation(s), décrivez les contrôles spécifiques mis en œuvre pour les activités sous-traitées.  </w:t>
      </w:r>
    </w:p>
    <w:p w14:paraId="6C8C08FB" w14:textId="77777777" w:rsidR="00FF7B18" w:rsidRPr="003904AC" w:rsidRDefault="00FF7B18" w:rsidP="00FF7B18">
      <w:pPr>
        <w:pStyle w:val="Paragraphedeliste"/>
        <w:spacing w:after="120" w:line="240" w:lineRule="auto"/>
        <w:jc w:val="both"/>
        <w:rPr>
          <w:rFonts w:eastAsiaTheme="majorEastAsia" w:cstheme="majorBidi" w:hint="eastAsia"/>
          <w:b/>
          <w:color w:val="0F4761" w:themeColor="accent1" w:themeShade="BF"/>
        </w:rPr>
      </w:pPr>
    </w:p>
    <w:p w14:paraId="7A52081B" w14:textId="1087F398" w:rsidR="00FF7B18" w:rsidRPr="003904AC" w:rsidRDefault="00FF7B18" w:rsidP="00FF7B18">
      <w:pPr>
        <w:pStyle w:val="Paragraphedeliste"/>
        <w:spacing w:after="120" w:line="240" w:lineRule="auto"/>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Réponse 2 :  </w:t>
      </w:r>
      <w:r w:rsidRPr="003904AC">
        <w:rPr>
          <w:rFonts w:eastAsiaTheme="majorEastAsia" w:cstheme="majorBidi"/>
          <w:b/>
          <w:color w:val="0F4761" w:themeColor="accent1" w:themeShade="BF"/>
          <w:highlight w:val="green"/>
        </w:rPr>
        <w:t>……………</w:t>
      </w:r>
    </w:p>
    <w:p w14:paraId="4CE257A6" w14:textId="77777777" w:rsidR="00FF7B18" w:rsidRPr="003904AC" w:rsidRDefault="00FF7B18" w:rsidP="00FF7B18">
      <w:pPr>
        <w:spacing w:after="120" w:line="240" w:lineRule="auto"/>
        <w:jc w:val="both"/>
        <w:rPr>
          <w:rFonts w:eastAsiaTheme="majorEastAsia" w:cstheme="majorBidi" w:hint="eastAsia"/>
          <w:b/>
          <w:color w:val="0F4761" w:themeColor="accent1" w:themeShade="BF"/>
        </w:rPr>
      </w:pPr>
    </w:p>
    <w:p w14:paraId="72830938" w14:textId="7EA70A26" w:rsidR="00FF7B18" w:rsidRPr="003904AC" w:rsidRDefault="00FF7B18" w:rsidP="00FF7B18">
      <w:pPr>
        <w:pStyle w:val="Paragraphedeliste"/>
        <w:numPr>
          <w:ilvl w:val="0"/>
          <w:numId w:val="5"/>
        </w:numPr>
        <w:spacing w:after="120" w:line="240" w:lineRule="auto"/>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 xml:space="preserve">Question 3 : Décrivez votre process pour gérer les non conformités et la traçabilité </w:t>
      </w:r>
    </w:p>
    <w:p w14:paraId="249566D1" w14:textId="77777777" w:rsidR="00FF7B18" w:rsidRPr="003904AC" w:rsidRDefault="00FF7B18" w:rsidP="00FF7B18">
      <w:pPr>
        <w:pStyle w:val="Paragraphedeliste"/>
        <w:spacing w:after="120" w:line="240" w:lineRule="auto"/>
        <w:jc w:val="both"/>
        <w:rPr>
          <w:rFonts w:eastAsiaTheme="majorEastAsia" w:cstheme="majorBidi" w:hint="eastAsia"/>
          <w:b/>
          <w:color w:val="0F4761" w:themeColor="accent1" w:themeShade="BF"/>
        </w:rPr>
      </w:pPr>
    </w:p>
    <w:p w14:paraId="27F68898" w14:textId="77777777" w:rsidR="00FF7B18" w:rsidRPr="003904AC" w:rsidRDefault="00FF7B18" w:rsidP="00FF7B18">
      <w:pPr>
        <w:pStyle w:val="Paragraphedeliste"/>
        <w:spacing w:after="120" w:line="240" w:lineRule="auto"/>
        <w:jc w:val="both"/>
        <w:rPr>
          <w:rFonts w:eastAsiaTheme="majorEastAsia" w:cstheme="majorBidi" w:hint="eastAsia"/>
          <w:b/>
          <w:color w:val="0F4761" w:themeColor="accent1" w:themeShade="BF"/>
        </w:rPr>
      </w:pPr>
    </w:p>
    <w:p w14:paraId="7BAFE26B" w14:textId="75292364" w:rsidR="00FF7B18" w:rsidRPr="003904AC" w:rsidRDefault="00FF7B18" w:rsidP="00FF7B18">
      <w:pPr>
        <w:pStyle w:val="Paragraphedeliste"/>
        <w:spacing w:after="120" w:line="240" w:lineRule="auto"/>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Réponse 3 :  </w:t>
      </w:r>
      <w:r w:rsidRPr="003904AC">
        <w:rPr>
          <w:rFonts w:eastAsiaTheme="majorEastAsia" w:cstheme="majorBidi"/>
          <w:b/>
          <w:color w:val="0F4761" w:themeColor="accent1" w:themeShade="BF"/>
          <w:highlight w:val="green"/>
        </w:rPr>
        <w:t>……………</w:t>
      </w:r>
    </w:p>
    <w:p w14:paraId="1786E82C" w14:textId="77777777" w:rsidR="00FF7B18" w:rsidRPr="003904AC" w:rsidRDefault="00FF7B18" w:rsidP="00FF7B18">
      <w:pPr>
        <w:pStyle w:val="Paragraphedeliste"/>
        <w:spacing w:after="120" w:line="240" w:lineRule="auto"/>
        <w:jc w:val="both"/>
        <w:rPr>
          <w:rFonts w:eastAsiaTheme="majorEastAsia" w:cstheme="majorBidi" w:hint="eastAsia"/>
          <w:b/>
          <w:color w:val="0F4761" w:themeColor="accent1" w:themeShade="BF"/>
        </w:rPr>
      </w:pPr>
    </w:p>
    <w:p w14:paraId="5C77C964" w14:textId="77777777" w:rsidR="001F43B1" w:rsidRPr="003904AC" w:rsidRDefault="001F43B1" w:rsidP="001F43B1">
      <w:pPr>
        <w:spacing w:after="120" w:line="240" w:lineRule="auto"/>
        <w:jc w:val="both"/>
        <w:rPr>
          <w:rFonts w:eastAsiaTheme="majorEastAsia" w:cstheme="majorBidi" w:hint="eastAsia"/>
          <w:b/>
          <w:color w:val="0F4761" w:themeColor="accent1" w:themeShade="BF"/>
        </w:rPr>
      </w:pPr>
    </w:p>
    <w:p w14:paraId="050238E4" w14:textId="21C0D30E" w:rsidR="008C00B0" w:rsidRPr="003904AC" w:rsidRDefault="00B3169E" w:rsidP="00FF7B18">
      <w:pPr>
        <w:pStyle w:val="Titre2"/>
        <w:jc w:val="both"/>
        <w:rPr>
          <w:rFonts w:asciiTheme="minorHAnsi" w:hAnsiTheme="minorHAnsi" w:cs="Arial" w:hint="eastAsia"/>
          <w:b/>
          <w:color w:val="4F81BD"/>
          <w:sz w:val="28"/>
          <w:szCs w:val="28"/>
        </w:rPr>
      </w:pPr>
      <w:r w:rsidRPr="003904AC">
        <w:rPr>
          <w:rFonts w:asciiTheme="minorHAnsi" w:hAnsiTheme="minorHAnsi" w:cs="Arial"/>
          <w:b/>
          <w:color w:val="4F81BD"/>
          <w:sz w:val="28"/>
          <w:szCs w:val="28"/>
        </w:rPr>
        <w:t>1.</w:t>
      </w:r>
      <w:r w:rsidR="00FF7B18" w:rsidRPr="003904AC">
        <w:rPr>
          <w:rFonts w:asciiTheme="minorHAnsi" w:hAnsiTheme="minorHAnsi" w:cs="Arial"/>
          <w:b/>
          <w:color w:val="4F81BD"/>
          <w:sz w:val="28"/>
          <w:szCs w:val="28"/>
        </w:rPr>
        <w:t>4</w:t>
      </w:r>
      <w:r w:rsidRPr="003904AC">
        <w:rPr>
          <w:rFonts w:asciiTheme="minorHAnsi" w:hAnsiTheme="minorHAnsi" w:cs="Arial"/>
          <w:b/>
          <w:color w:val="4F81BD"/>
          <w:sz w:val="28"/>
          <w:szCs w:val="28"/>
        </w:rPr>
        <w:t xml:space="preserve"> </w:t>
      </w:r>
      <w:bookmarkStart w:id="2" w:name="_Hlk219896385"/>
      <w:r w:rsidRPr="003904AC">
        <w:rPr>
          <w:rFonts w:asciiTheme="minorHAnsi" w:hAnsiTheme="minorHAnsi" w:cs="Arial"/>
          <w:b/>
          <w:color w:val="4F81BD"/>
          <w:sz w:val="28"/>
          <w:szCs w:val="28"/>
        </w:rPr>
        <w:t xml:space="preserve">Sous-critère </w:t>
      </w:r>
      <w:r w:rsidR="0002686E" w:rsidRPr="003904AC">
        <w:rPr>
          <w:rFonts w:asciiTheme="minorHAnsi" w:hAnsiTheme="minorHAnsi" w:cs="Arial"/>
          <w:b/>
          <w:color w:val="4F81BD"/>
          <w:sz w:val="28"/>
          <w:szCs w:val="28"/>
        </w:rPr>
        <w:t>4</w:t>
      </w:r>
      <w:r w:rsidRPr="003904AC">
        <w:rPr>
          <w:rFonts w:asciiTheme="minorHAnsi" w:hAnsiTheme="minorHAnsi" w:cs="Arial"/>
          <w:b/>
          <w:color w:val="4F81BD"/>
          <w:sz w:val="28"/>
          <w:szCs w:val="28"/>
        </w:rPr>
        <w:t xml:space="preserve"> « Appréciation des moyens humains affectés à l’exécution des prestations objet du marché » </w:t>
      </w:r>
      <w:r w:rsidR="0002686E" w:rsidRPr="003904AC">
        <w:rPr>
          <w:rFonts w:asciiTheme="minorHAnsi" w:hAnsiTheme="minorHAnsi" w:cs="Arial"/>
          <w:b/>
          <w:color w:val="4F81BD"/>
          <w:sz w:val="28"/>
          <w:szCs w:val="28"/>
        </w:rPr>
        <w:t>(</w:t>
      </w:r>
      <w:r w:rsidR="00273D35">
        <w:rPr>
          <w:rFonts w:asciiTheme="minorHAnsi" w:hAnsiTheme="minorHAnsi" w:cs="Arial"/>
          <w:b/>
          <w:color w:val="4F81BD"/>
          <w:sz w:val="28"/>
          <w:szCs w:val="28"/>
        </w:rPr>
        <w:t>5</w:t>
      </w:r>
      <w:r w:rsidR="0002686E" w:rsidRPr="003904AC">
        <w:rPr>
          <w:rFonts w:asciiTheme="minorHAnsi" w:hAnsiTheme="minorHAnsi" w:cs="Arial"/>
          <w:b/>
          <w:color w:val="4F81BD"/>
          <w:sz w:val="28"/>
          <w:szCs w:val="28"/>
        </w:rPr>
        <w:t xml:space="preserve"> points) </w:t>
      </w:r>
      <w:bookmarkEnd w:id="2"/>
    </w:p>
    <w:p w14:paraId="3DCEA6AE" w14:textId="77777777" w:rsidR="0002686E" w:rsidRPr="003904AC" w:rsidRDefault="0002686E" w:rsidP="0002686E"/>
    <w:p w14:paraId="2F6907D4" w14:textId="116DF910" w:rsidR="0002686E" w:rsidRPr="003904AC" w:rsidRDefault="0002686E" w:rsidP="0002686E">
      <w:pPr>
        <w:pStyle w:val="Paragraphedeliste"/>
        <w:numPr>
          <w:ilvl w:val="0"/>
          <w:numId w:val="5"/>
        </w:numPr>
        <w:spacing w:after="120" w:line="240" w:lineRule="auto"/>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Question 1 : Fournissez les fiches de profil « type » décrivant la formation, la compétence et l’expérience requises et caractérisant les catégories de personnel requis pour la réalisation du marché</w:t>
      </w:r>
    </w:p>
    <w:p w14:paraId="382BC577" w14:textId="55A9A233" w:rsidR="008C00B0" w:rsidRPr="003904AC" w:rsidRDefault="008C00B0" w:rsidP="008C00B0">
      <w:pPr>
        <w:pStyle w:val="Paragraphedeliste"/>
        <w:spacing w:after="120" w:line="240" w:lineRule="auto"/>
        <w:jc w:val="both"/>
        <w:rPr>
          <w:rFonts w:eastAsiaTheme="majorEastAsia" w:cstheme="majorBidi" w:hint="eastAsia"/>
          <w:b/>
          <w:color w:val="0F4761" w:themeColor="accent1" w:themeShade="BF"/>
        </w:rPr>
      </w:pPr>
    </w:p>
    <w:p w14:paraId="4BE0DEBF" w14:textId="77777777" w:rsidR="0002686E" w:rsidRPr="003904AC" w:rsidRDefault="0002686E" w:rsidP="0002686E">
      <w:pPr>
        <w:spacing w:after="120" w:line="240" w:lineRule="auto"/>
        <w:ind w:firstLine="708"/>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Réponse 1 :  </w:t>
      </w:r>
      <w:r w:rsidRPr="003904AC">
        <w:rPr>
          <w:rFonts w:eastAsiaTheme="majorEastAsia" w:cstheme="majorBidi"/>
          <w:b/>
          <w:color w:val="0F4761" w:themeColor="accent1" w:themeShade="BF"/>
          <w:highlight w:val="green"/>
        </w:rPr>
        <w:t>……………</w:t>
      </w:r>
    </w:p>
    <w:p w14:paraId="34151AF0" w14:textId="77777777" w:rsidR="000A44A1" w:rsidRPr="003904AC" w:rsidRDefault="000A44A1" w:rsidP="0002686E">
      <w:pPr>
        <w:pStyle w:val="Paragraphedeliste"/>
        <w:jc w:val="both"/>
        <w:rPr>
          <w:rFonts w:eastAsiaTheme="majorEastAsia" w:cstheme="majorBidi" w:hint="eastAsia"/>
          <w:b/>
          <w:color w:val="0F4761" w:themeColor="accent1" w:themeShade="BF"/>
        </w:rPr>
      </w:pPr>
    </w:p>
    <w:p w14:paraId="11C66C20" w14:textId="77777777" w:rsidR="000A44A1" w:rsidRPr="003904AC" w:rsidRDefault="000A44A1" w:rsidP="000A44A1">
      <w:pPr>
        <w:spacing w:after="120" w:line="240" w:lineRule="auto"/>
        <w:jc w:val="both"/>
        <w:rPr>
          <w:rFonts w:eastAsiaTheme="majorEastAsia" w:cstheme="majorBidi" w:hint="eastAsia"/>
          <w:b/>
          <w:color w:val="0F4761" w:themeColor="accent1" w:themeShade="BF"/>
        </w:rPr>
      </w:pPr>
    </w:p>
    <w:p w14:paraId="5484156D" w14:textId="5A0983B4" w:rsidR="000A44A1" w:rsidRPr="003904AC" w:rsidRDefault="0002686E" w:rsidP="0002686E">
      <w:pPr>
        <w:pStyle w:val="Paragraphedeliste"/>
        <w:numPr>
          <w:ilvl w:val="0"/>
          <w:numId w:val="5"/>
        </w:numPr>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 xml:space="preserve">Question 3 : Quelles sont les mesures et l’organisation que vous vous engagez à mettre en œuvre en cas d’indisponibilité momentanée ou définitive d’un ou plusieurs personnels ? </w:t>
      </w:r>
    </w:p>
    <w:p w14:paraId="28D075A9" w14:textId="77777777" w:rsidR="0002686E" w:rsidRPr="003904AC" w:rsidRDefault="0002686E" w:rsidP="0002686E">
      <w:pPr>
        <w:pStyle w:val="Paragraphedeliste"/>
        <w:rPr>
          <w:b/>
        </w:rPr>
      </w:pPr>
    </w:p>
    <w:p w14:paraId="266F0728" w14:textId="1AC58BE9" w:rsidR="0002686E" w:rsidRPr="003904AC" w:rsidRDefault="0002686E" w:rsidP="0002686E">
      <w:pPr>
        <w:spacing w:after="120" w:line="240" w:lineRule="auto"/>
        <w:ind w:firstLine="708"/>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Réponse 3 :  </w:t>
      </w:r>
      <w:r w:rsidRPr="003904AC">
        <w:rPr>
          <w:rFonts w:eastAsiaTheme="majorEastAsia" w:cstheme="majorBidi"/>
          <w:b/>
          <w:color w:val="0F4761" w:themeColor="accent1" w:themeShade="BF"/>
          <w:highlight w:val="green"/>
        </w:rPr>
        <w:t>……………</w:t>
      </w:r>
    </w:p>
    <w:p w14:paraId="58B4E5E4" w14:textId="77777777" w:rsidR="0002686E" w:rsidRPr="003904AC" w:rsidRDefault="0002686E" w:rsidP="0002686E">
      <w:pPr>
        <w:rPr>
          <w:b/>
        </w:rPr>
      </w:pPr>
    </w:p>
    <w:p w14:paraId="3662C913" w14:textId="4D4CAE24" w:rsidR="0002686E" w:rsidRPr="003904AC" w:rsidRDefault="0002686E" w:rsidP="0002686E">
      <w:pPr>
        <w:pStyle w:val="Paragraphedeliste"/>
        <w:numPr>
          <w:ilvl w:val="0"/>
          <w:numId w:val="5"/>
        </w:numPr>
        <w:rPr>
          <w:rFonts w:eastAsiaTheme="majorEastAsia" w:cstheme="majorBidi" w:hint="eastAsia"/>
          <w:b/>
          <w:color w:val="0F4761" w:themeColor="accent1" w:themeShade="BF"/>
        </w:rPr>
      </w:pPr>
      <w:r w:rsidRPr="003904AC">
        <w:rPr>
          <w:rFonts w:eastAsiaTheme="majorEastAsia" w:cstheme="majorBidi"/>
          <w:b/>
          <w:color w:val="0F4761" w:themeColor="accent1" w:themeShade="BF"/>
        </w:rPr>
        <w:t>Question 4 : Quelles sont les mesures et l’organisation que vous vous engagez à mettre en œuvre en cas de pic d’activité ?</w:t>
      </w:r>
    </w:p>
    <w:p w14:paraId="14D05845" w14:textId="77777777" w:rsidR="0002686E" w:rsidRPr="003904AC" w:rsidRDefault="0002686E" w:rsidP="0002686E">
      <w:pPr>
        <w:pStyle w:val="Paragraphedeliste"/>
        <w:spacing w:after="120" w:line="240" w:lineRule="auto"/>
        <w:jc w:val="both"/>
        <w:rPr>
          <w:rFonts w:eastAsiaTheme="majorEastAsia" w:cstheme="majorBidi" w:hint="eastAsia"/>
          <w:b/>
          <w:color w:val="0F4761" w:themeColor="accent1" w:themeShade="BF"/>
        </w:rPr>
      </w:pPr>
    </w:p>
    <w:p w14:paraId="3C889177" w14:textId="311302F1" w:rsidR="0002686E" w:rsidRPr="003904AC" w:rsidRDefault="0002686E" w:rsidP="0002686E">
      <w:pPr>
        <w:pStyle w:val="Paragraphedeliste"/>
        <w:spacing w:after="120" w:line="240" w:lineRule="auto"/>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Réponse 4 :  </w:t>
      </w:r>
      <w:r w:rsidRPr="003904AC">
        <w:rPr>
          <w:rFonts w:eastAsiaTheme="majorEastAsia" w:cstheme="majorBidi"/>
          <w:b/>
          <w:color w:val="0F4761" w:themeColor="accent1" w:themeShade="BF"/>
          <w:highlight w:val="green"/>
        </w:rPr>
        <w:t>……………</w:t>
      </w:r>
    </w:p>
    <w:p w14:paraId="4750D471" w14:textId="77777777" w:rsidR="0002686E" w:rsidRPr="003904AC" w:rsidRDefault="0002686E" w:rsidP="0002686E">
      <w:pPr>
        <w:rPr>
          <w:b/>
        </w:rPr>
      </w:pPr>
    </w:p>
    <w:p w14:paraId="0CAA2834" w14:textId="6C69FC4D" w:rsidR="00725277" w:rsidRDefault="00FF7B18" w:rsidP="00FF7B18">
      <w:pPr>
        <w:pStyle w:val="Titre1"/>
        <w:numPr>
          <w:ilvl w:val="0"/>
          <w:numId w:val="4"/>
        </w:numPr>
        <w:jc w:val="both"/>
        <w:rPr>
          <w:rFonts w:asciiTheme="minorHAnsi" w:hAnsiTheme="minorHAnsi" w:cs="Arial"/>
          <w:b/>
          <w:color w:val="4F81BD"/>
          <w:sz w:val="28"/>
          <w:szCs w:val="28"/>
        </w:rPr>
      </w:pPr>
      <w:r w:rsidRPr="003904AC">
        <w:rPr>
          <w:rFonts w:asciiTheme="minorHAnsi" w:hAnsiTheme="minorHAnsi" w:cs="Arial"/>
          <w:b/>
          <w:color w:val="4F81BD"/>
          <w:sz w:val="28"/>
          <w:szCs w:val="28"/>
        </w:rPr>
        <w:t xml:space="preserve">CRITERE </w:t>
      </w:r>
      <w:r w:rsidRPr="00E340BC">
        <w:rPr>
          <w:rFonts w:asciiTheme="minorHAnsi" w:hAnsiTheme="minorHAnsi" w:cs="Arial"/>
          <w:b/>
          <w:color w:val="4F81BD"/>
          <w:sz w:val="28"/>
          <w:szCs w:val="28"/>
        </w:rPr>
        <w:t>DELAIS (</w:t>
      </w:r>
      <w:r w:rsidR="007C3026" w:rsidRPr="00E340BC">
        <w:rPr>
          <w:rFonts w:asciiTheme="minorHAnsi" w:hAnsiTheme="minorHAnsi" w:cs="Arial"/>
          <w:b/>
          <w:color w:val="4F81BD"/>
          <w:sz w:val="28"/>
          <w:szCs w:val="28"/>
        </w:rPr>
        <w:t>1</w:t>
      </w:r>
      <w:r w:rsidR="00273D35">
        <w:rPr>
          <w:rFonts w:asciiTheme="minorHAnsi" w:hAnsiTheme="minorHAnsi" w:cs="Arial"/>
          <w:b/>
          <w:color w:val="4F81BD"/>
          <w:sz w:val="28"/>
          <w:szCs w:val="28"/>
        </w:rPr>
        <w:t>5</w:t>
      </w:r>
      <w:r w:rsidRPr="00E340BC">
        <w:rPr>
          <w:rFonts w:asciiTheme="minorHAnsi" w:hAnsiTheme="minorHAnsi" w:cs="Arial"/>
          <w:b/>
          <w:color w:val="4F81BD"/>
          <w:sz w:val="28"/>
          <w:szCs w:val="28"/>
        </w:rPr>
        <w:t xml:space="preserve"> points)</w:t>
      </w:r>
      <w:r w:rsidRPr="003904AC">
        <w:rPr>
          <w:rFonts w:asciiTheme="minorHAnsi" w:hAnsiTheme="minorHAnsi" w:cs="Arial"/>
          <w:b/>
          <w:color w:val="4F81BD"/>
          <w:sz w:val="28"/>
          <w:szCs w:val="28"/>
        </w:rPr>
        <w:t xml:space="preserve"> </w:t>
      </w:r>
    </w:p>
    <w:p w14:paraId="338D0418" w14:textId="2E6B4F90" w:rsidR="00351939" w:rsidRPr="00351939" w:rsidRDefault="00351939" w:rsidP="00351939">
      <w:pPr>
        <w:rPr>
          <w:rFonts w:hint="eastAsia"/>
        </w:rPr>
      </w:pPr>
      <w:r>
        <w:t xml:space="preserve">Les délais sont à compléter dans le document 25.14.038_Annexe 1 à l’ATTRI_LOTX BPU et délais. </w:t>
      </w:r>
    </w:p>
    <w:p w14:paraId="3C0F7C00" w14:textId="643A311C" w:rsidR="00FF7B18" w:rsidRPr="003904AC" w:rsidRDefault="00FF7B18" w:rsidP="00FF7B18">
      <w:pPr>
        <w:pStyle w:val="Titre1"/>
        <w:numPr>
          <w:ilvl w:val="0"/>
          <w:numId w:val="4"/>
        </w:numPr>
        <w:jc w:val="both"/>
        <w:rPr>
          <w:rFonts w:asciiTheme="minorHAnsi" w:hAnsiTheme="minorHAnsi" w:cs="Arial" w:hint="eastAsia"/>
          <w:b/>
          <w:color w:val="4F81BD"/>
          <w:sz w:val="28"/>
          <w:szCs w:val="28"/>
        </w:rPr>
      </w:pPr>
      <w:r w:rsidRPr="003904AC">
        <w:rPr>
          <w:rFonts w:asciiTheme="minorHAnsi" w:hAnsiTheme="minorHAnsi" w:cs="Arial"/>
          <w:b/>
          <w:color w:val="4F81BD"/>
          <w:sz w:val="28"/>
          <w:szCs w:val="28"/>
        </w:rPr>
        <w:t xml:space="preserve">CRITERE </w:t>
      </w:r>
      <w:r w:rsidR="00351939">
        <w:rPr>
          <w:rFonts w:asciiTheme="minorHAnsi" w:hAnsiTheme="minorHAnsi" w:cs="Arial"/>
          <w:b/>
          <w:color w:val="4F81BD"/>
          <w:sz w:val="28"/>
          <w:szCs w:val="28"/>
        </w:rPr>
        <w:t xml:space="preserve">DEMARCHE ENVIRONNEMENTALE </w:t>
      </w:r>
      <w:r w:rsidR="00351939" w:rsidRPr="00E340BC">
        <w:rPr>
          <w:rFonts w:asciiTheme="minorHAnsi" w:hAnsiTheme="minorHAnsi" w:cs="Arial"/>
          <w:b/>
          <w:color w:val="4F81BD"/>
          <w:sz w:val="28"/>
          <w:szCs w:val="28"/>
        </w:rPr>
        <w:t>(</w:t>
      </w:r>
      <w:r w:rsidR="00E340BC">
        <w:rPr>
          <w:rFonts w:asciiTheme="minorHAnsi" w:hAnsiTheme="minorHAnsi" w:cs="Arial"/>
          <w:b/>
          <w:color w:val="4F81BD"/>
          <w:sz w:val="28"/>
          <w:szCs w:val="28"/>
        </w:rPr>
        <w:t>10</w:t>
      </w:r>
      <w:r w:rsidRPr="00E340BC">
        <w:rPr>
          <w:rFonts w:asciiTheme="minorHAnsi" w:hAnsiTheme="minorHAnsi" w:cs="Arial"/>
          <w:b/>
          <w:color w:val="4F81BD"/>
          <w:sz w:val="28"/>
          <w:szCs w:val="28"/>
        </w:rPr>
        <w:t xml:space="preserve"> points)</w:t>
      </w:r>
      <w:r w:rsidRPr="003904AC">
        <w:rPr>
          <w:rFonts w:asciiTheme="minorHAnsi" w:hAnsiTheme="minorHAnsi" w:cs="Arial"/>
          <w:b/>
          <w:color w:val="4F81BD"/>
          <w:sz w:val="28"/>
          <w:szCs w:val="28"/>
        </w:rPr>
        <w:t xml:space="preserve"> </w:t>
      </w:r>
    </w:p>
    <w:p w14:paraId="7C1ABF04" w14:textId="77777777" w:rsidR="000A44A1" w:rsidRPr="003904AC" w:rsidRDefault="000A44A1" w:rsidP="000A44A1">
      <w:pPr>
        <w:spacing w:after="120" w:line="240" w:lineRule="auto"/>
        <w:jc w:val="both"/>
        <w:rPr>
          <w:b/>
        </w:rPr>
      </w:pPr>
    </w:p>
    <w:p w14:paraId="4ED98309" w14:textId="246B2251" w:rsidR="00AD4652" w:rsidRPr="003904AC" w:rsidRDefault="00AD4652" w:rsidP="00AD4652">
      <w:pPr>
        <w:pStyle w:val="Paragraphedeliste"/>
        <w:numPr>
          <w:ilvl w:val="0"/>
          <w:numId w:val="5"/>
        </w:numPr>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 xml:space="preserve">Question 1 : </w:t>
      </w:r>
      <w:r w:rsidR="00274D9B" w:rsidRPr="003904AC">
        <w:rPr>
          <w:rFonts w:eastAsiaTheme="majorEastAsia" w:cstheme="majorBidi"/>
          <w:b/>
          <w:color w:val="0F4761" w:themeColor="accent1" w:themeShade="BF"/>
        </w:rPr>
        <w:t>D</w:t>
      </w:r>
      <w:r w:rsidRPr="003904AC">
        <w:rPr>
          <w:rFonts w:eastAsiaTheme="majorEastAsia" w:cstheme="majorBidi"/>
          <w:b/>
          <w:color w:val="0F4761" w:themeColor="accent1" w:themeShade="BF"/>
        </w:rPr>
        <w:t xml:space="preserve">écrivez les mesures </w:t>
      </w:r>
      <w:r w:rsidR="00274D9B" w:rsidRPr="003904AC">
        <w:rPr>
          <w:rFonts w:eastAsiaTheme="majorEastAsia" w:cstheme="majorBidi"/>
          <w:b/>
          <w:color w:val="0F4761" w:themeColor="accent1" w:themeShade="BF"/>
        </w:rPr>
        <w:t xml:space="preserve">que vous prenez en faveur de la protection de l’environnement dans le cadre de l’exécution du marché </w:t>
      </w:r>
    </w:p>
    <w:p w14:paraId="4724DC04" w14:textId="77777777" w:rsidR="00AD4652" w:rsidRPr="003904AC" w:rsidRDefault="00AD4652" w:rsidP="00AD4652">
      <w:pPr>
        <w:pStyle w:val="Paragraphedeliste"/>
        <w:jc w:val="both"/>
        <w:rPr>
          <w:rFonts w:eastAsiaTheme="majorEastAsia" w:cstheme="majorBidi" w:hint="eastAsia"/>
          <w:b/>
          <w:color w:val="0F4761" w:themeColor="accent1" w:themeShade="BF"/>
        </w:rPr>
      </w:pPr>
    </w:p>
    <w:p w14:paraId="037723B5" w14:textId="0984CFCF" w:rsidR="00AD4652" w:rsidRPr="003904AC" w:rsidRDefault="00AD4652" w:rsidP="00AD4652">
      <w:pPr>
        <w:pStyle w:val="Paragraphedeliste"/>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 xml:space="preserve">Réponse 1 :  </w:t>
      </w:r>
      <w:r w:rsidRPr="003904AC">
        <w:rPr>
          <w:rFonts w:eastAsiaTheme="majorEastAsia" w:cstheme="majorBidi"/>
          <w:b/>
          <w:color w:val="0F4761" w:themeColor="accent1" w:themeShade="BF"/>
          <w:highlight w:val="green"/>
        </w:rPr>
        <w:t>……………</w:t>
      </w:r>
    </w:p>
    <w:p w14:paraId="2366DD8F" w14:textId="77777777" w:rsidR="00AD4652" w:rsidRPr="003904AC" w:rsidRDefault="00AD4652" w:rsidP="00AD4652">
      <w:pPr>
        <w:pStyle w:val="Paragraphedeliste"/>
        <w:jc w:val="both"/>
        <w:rPr>
          <w:rFonts w:eastAsiaTheme="majorEastAsia" w:cstheme="majorBidi" w:hint="eastAsia"/>
          <w:b/>
          <w:color w:val="0F4761" w:themeColor="accent1" w:themeShade="BF"/>
        </w:rPr>
      </w:pPr>
    </w:p>
    <w:p w14:paraId="2B1B7DD1" w14:textId="621018A9" w:rsidR="00AD4652" w:rsidRPr="003904AC" w:rsidRDefault="00274D9B" w:rsidP="00274D9B">
      <w:pPr>
        <w:pStyle w:val="Paragraphedeliste"/>
        <w:numPr>
          <w:ilvl w:val="0"/>
          <w:numId w:val="5"/>
        </w:numPr>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Question 2 : Concernant plus spécifiquement l’approvisionnement du titane, décrivez les mesures que vous prenez en faveur de la protection de l’environnement dans le cadre de l’exécution du marché</w:t>
      </w:r>
    </w:p>
    <w:p w14:paraId="5187BD10" w14:textId="24BBB8DC" w:rsidR="00A80C10" w:rsidRPr="003904AC" w:rsidRDefault="00274D9B" w:rsidP="00FB30B3">
      <w:pPr>
        <w:ind w:firstLine="708"/>
        <w:rPr>
          <w:rFonts w:eastAsiaTheme="majorEastAsia" w:cstheme="majorBidi" w:hint="eastAsia"/>
          <w:b/>
          <w:color w:val="0F4761" w:themeColor="accent1" w:themeShade="BF"/>
        </w:rPr>
      </w:pPr>
      <w:r w:rsidRPr="003904AC">
        <w:rPr>
          <w:rFonts w:eastAsiaTheme="majorEastAsia" w:cstheme="majorBidi"/>
          <w:b/>
          <w:color w:val="0F4761" w:themeColor="accent1" w:themeShade="BF"/>
        </w:rPr>
        <w:t xml:space="preserve">Réponse 2 :  </w:t>
      </w:r>
      <w:r w:rsidRPr="003904AC">
        <w:rPr>
          <w:rFonts w:eastAsiaTheme="majorEastAsia" w:cstheme="majorBidi"/>
          <w:b/>
          <w:color w:val="0F4761" w:themeColor="accent1" w:themeShade="BF"/>
          <w:highlight w:val="green"/>
        </w:rPr>
        <w:t>……………</w:t>
      </w:r>
    </w:p>
    <w:p w14:paraId="28A76AEA" w14:textId="77777777" w:rsidR="003904AC" w:rsidRPr="003904AC" w:rsidRDefault="003904AC" w:rsidP="003904AC">
      <w:pPr>
        <w:rPr>
          <w:rFonts w:eastAsiaTheme="majorEastAsia" w:cstheme="majorBidi" w:hint="eastAsia"/>
          <w:b/>
          <w:color w:val="0F4761" w:themeColor="accent1" w:themeShade="BF"/>
        </w:rPr>
      </w:pPr>
    </w:p>
    <w:p w14:paraId="5EDA6E74" w14:textId="0F51808C" w:rsidR="00274D9B" w:rsidRPr="003904AC" w:rsidRDefault="00274D9B" w:rsidP="00274D9B">
      <w:pPr>
        <w:pStyle w:val="Paragraphedeliste"/>
        <w:numPr>
          <w:ilvl w:val="0"/>
          <w:numId w:val="5"/>
        </w:numPr>
        <w:rPr>
          <w:rFonts w:eastAsiaTheme="majorEastAsia" w:cstheme="majorBidi" w:hint="eastAsia"/>
          <w:b/>
          <w:color w:val="0F4761" w:themeColor="accent1" w:themeShade="BF"/>
        </w:rPr>
      </w:pPr>
      <w:r w:rsidRPr="003904AC">
        <w:rPr>
          <w:rFonts w:eastAsiaTheme="majorEastAsia" w:cstheme="majorBidi"/>
          <w:b/>
          <w:color w:val="0F4761" w:themeColor="accent1" w:themeShade="BF"/>
        </w:rPr>
        <w:t xml:space="preserve">Question 3 : </w:t>
      </w:r>
      <w:r w:rsidR="00A80C10" w:rsidRPr="003904AC">
        <w:rPr>
          <w:rFonts w:eastAsiaTheme="majorEastAsia" w:cstheme="majorBidi"/>
          <w:b/>
          <w:color w:val="0F4761" w:themeColor="accent1" w:themeShade="BF"/>
        </w:rPr>
        <w:t xml:space="preserve">Lors de la fabrication des pièces, </w:t>
      </w:r>
      <w:r w:rsidR="00725277" w:rsidRPr="003904AC">
        <w:rPr>
          <w:rFonts w:eastAsiaTheme="majorEastAsia" w:cstheme="majorBidi"/>
          <w:b/>
          <w:color w:val="0F4761" w:themeColor="accent1" w:themeShade="BF"/>
        </w:rPr>
        <w:t xml:space="preserve">est-ce que vos process </w:t>
      </w:r>
      <w:r w:rsidR="00FB30B3" w:rsidRPr="003904AC">
        <w:rPr>
          <w:rFonts w:eastAsiaTheme="majorEastAsia" w:cstheme="majorBidi"/>
          <w:b/>
          <w:color w:val="0F4761" w:themeColor="accent1" w:themeShade="BF"/>
        </w:rPr>
        <w:t xml:space="preserve">précisés au sous-critère n°1 </w:t>
      </w:r>
      <w:r w:rsidR="00725277" w:rsidRPr="003904AC">
        <w:rPr>
          <w:rFonts w:eastAsiaTheme="majorEastAsia" w:cstheme="majorBidi"/>
          <w:b/>
          <w:color w:val="0F4761" w:themeColor="accent1" w:themeShade="BF"/>
        </w:rPr>
        <w:t>intègre</w:t>
      </w:r>
      <w:r w:rsidR="00FB30B3" w:rsidRPr="003904AC">
        <w:rPr>
          <w:rFonts w:eastAsiaTheme="majorEastAsia" w:cstheme="majorBidi"/>
          <w:b/>
          <w:color w:val="0F4761" w:themeColor="accent1" w:themeShade="BF"/>
        </w:rPr>
        <w:t xml:space="preserve">nt </w:t>
      </w:r>
      <w:r w:rsidR="003904AC" w:rsidRPr="003904AC">
        <w:rPr>
          <w:rFonts w:eastAsiaTheme="majorEastAsia" w:cstheme="majorBidi"/>
          <w:b/>
          <w:color w:val="0F4761" w:themeColor="accent1" w:themeShade="BF"/>
        </w:rPr>
        <w:t>des mesures</w:t>
      </w:r>
      <w:r w:rsidR="00A80C10" w:rsidRPr="003904AC">
        <w:rPr>
          <w:rFonts w:eastAsiaTheme="majorEastAsia" w:cstheme="majorBidi"/>
          <w:b/>
          <w:color w:val="0F4761" w:themeColor="accent1" w:themeShade="BF"/>
        </w:rPr>
        <w:t xml:space="preserve"> prise(s) pour limiter la perte de matière première</w:t>
      </w:r>
      <w:r w:rsidR="00FB30B3" w:rsidRPr="003904AC">
        <w:rPr>
          <w:rFonts w:eastAsiaTheme="majorEastAsia" w:cstheme="majorBidi"/>
          <w:b/>
          <w:color w:val="0F4761" w:themeColor="accent1" w:themeShade="BF"/>
        </w:rPr>
        <w:t xml:space="preserve"> ? </w:t>
      </w:r>
    </w:p>
    <w:p w14:paraId="2AB36D76" w14:textId="77777777" w:rsidR="00FB30B3" w:rsidRPr="003904AC" w:rsidRDefault="00FB30B3" w:rsidP="00FB30B3">
      <w:pPr>
        <w:pStyle w:val="Paragraphedeliste"/>
        <w:rPr>
          <w:rFonts w:eastAsiaTheme="majorEastAsia" w:cstheme="majorBidi" w:hint="eastAsia"/>
          <w:b/>
          <w:color w:val="0F4761" w:themeColor="accent1" w:themeShade="BF"/>
        </w:rPr>
      </w:pPr>
    </w:p>
    <w:p w14:paraId="22E99E29" w14:textId="688DBA1C" w:rsidR="00FB30B3" w:rsidRPr="003904AC" w:rsidRDefault="0081594F" w:rsidP="00FB30B3">
      <w:pPr>
        <w:pStyle w:val="Paragraphedeliste"/>
        <w:tabs>
          <w:tab w:val="left" w:pos="1875"/>
        </w:tabs>
        <w:rPr>
          <w:rFonts w:eastAsiaTheme="majorEastAsia" w:cstheme="majorBidi" w:hint="eastAsia"/>
          <w:b/>
          <w:color w:val="0F4761" w:themeColor="accent1" w:themeShade="BF"/>
        </w:rPr>
      </w:pPr>
      <w:sdt>
        <w:sdtPr>
          <w:rPr>
            <w:rFonts w:eastAsiaTheme="majorEastAsia" w:cstheme="majorBidi"/>
            <w:b/>
            <w:color w:val="0F4761" w:themeColor="accent1" w:themeShade="BF"/>
          </w:rPr>
          <w:id w:val="329415278"/>
          <w14:checkbox>
            <w14:checked w14:val="0"/>
            <w14:checkedState w14:val="2612" w14:font="MS Gothic"/>
            <w14:uncheckedState w14:val="2610" w14:font="MS Gothic"/>
          </w14:checkbox>
        </w:sdtPr>
        <w:sdtEndPr/>
        <w:sdtContent>
          <w:r w:rsidR="00FB30B3" w:rsidRPr="003904AC">
            <w:rPr>
              <w:rFonts w:ascii="Segoe UI Symbol" w:eastAsia="MS Gothic" w:hAnsi="Segoe UI Symbol" w:cs="Segoe UI Symbol"/>
              <w:b/>
              <w:color w:val="0F4761" w:themeColor="accent1" w:themeShade="BF"/>
            </w:rPr>
            <w:t>☐</w:t>
          </w:r>
        </w:sdtContent>
      </w:sdt>
      <w:r w:rsidR="00FB30B3" w:rsidRPr="003904AC">
        <w:rPr>
          <w:rFonts w:eastAsiaTheme="majorEastAsia" w:cstheme="majorBidi"/>
          <w:b/>
          <w:color w:val="0F4761" w:themeColor="accent1" w:themeShade="BF"/>
        </w:rPr>
        <w:tab/>
        <w:t xml:space="preserve">OUI </w:t>
      </w:r>
    </w:p>
    <w:p w14:paraId="36C1327A" w14:textId="77777777" w:rsidR="00FB30B3" w:rsidRPr="003904AC" w:rsidRDefault="00FB30B3" w:rsidP="00FB30B3">
      <w:pPr>
        <w:pStyle w:val="Paragraphedeliste"/>
        <w:tabs>
          <w:tab w:val="left" w:pos="1875"/>
        </w:tabs>
        <w:rPr>
          <w:rFonts w:eastAsiaTheme="majorEastAsia" w:cstheme="majorBidi" w:hint="eastAsia"/>
          <w:b/>
          <w:color w:val="0F4761" w:themeColor="accent1" w:themeShade="BF"/>
        </w:rPr>
      </w:pPr>
    </w:p>
    <w:p w14:paraId="72E907C5" w14:textId="1B98F8EC" w:rsidR="00FB30B3" w:rsidRPr="003904AC" w:rsidRDefault="0081594F" w:rsidP="00FB30B3">
      <w:pPr>
        <w:pStyle w:val="Paragraphedeliste"/>
        <w:tabs>
          <w:tab w:val="left" w:pos="1875"/>
        </w:tabs>
        <w:rPr>
          <w:rFonts w:eastAsiaTheme="majorEastAsia" w:cstheme="majorBidi" w:hint="eastAsia"/>
          <w:b/>
          <w:color w:val="0F4761" w:themeColor="accent1" w:themeShade="BF"/>
        </w:rPr>
      </w:pPr>
      <w:sdt>
        <w:sdtPr>
          <w:rPr>
            <w:rFonts w:eastAsiaTheme="majorEastAsia" w:cstheme="majorBidi"/>
            <w:b/>
            <w:color w:val="0F4761" w:themeColor="accent1" w:themeShade="BF"/>
          </w:rPr>
          <w:id w:val="93368624"/>
          <w14:checkbox>
            <w14:checked w14:val="0"/>
            <w14:checkedState w14:val="2612" w14:font="MS Gothic"/>
            <w14:uncheckedState w14:val="2610" w14:font="MS Gothic"/>
          </w14:checkbox>
        </w:sdtPr>
        <w:sdtEndPr/>
        <w:sdtContent>
          <w:r w:rsidR="00FB30B3" w:rsidRPr="003904AC">
            <w:rPr>
              <w:rFonts w:ascii="Segoe UI Symbol" w:eastAsia="MS Gothic" w:hAnsi="Segoe UI Symbol" w:cs="Segoe UI Symbol"/>
              <w:b/>
              <w:color w:val="0F4761" w:themeColor="accent1" w:themeShade="BF"/>
            </w:rPr>
            <w:t>☐</w:t>
          </w:r>
        </w:sdtContent>
      </w:sdt>
      <w:r w:rsidR="00FB30B3" w:rsidRPr="003904AC">
        <w:rPr>
          <w:rFonts w:eastAsiaTheme="majorEastAsia" w:cstheme="majorBidi"/>
          <w:b/>
          <w:color w:val="0F4761" w:themeColor="accent1" w:themeShade="BF"/>
        </w:rPr>
        <w:tab/>
        <w:t xml:space="preserve">NON </w:t>
      </w:r>
    </w:p>
    <w:p w14:paraId="3C51E5EC" w14:textId="12C358D8" w:rsidR="00A80C10" w:rsidRPr="003904AC" w:rsidRDefault="00A80C10" w:rsidP="00A80C10">
      <w:pPr>
        <w:pStyle w:val="Paragraphedeliste"/>
        <w:rPr>
          <w:rFonts w:eastAsiaTheme="majorEastAsia" w:cstheme="majorBidi" w:hint="eastAsia"/>
          <w:b/>
          <w:color w:val="0F4761" w:themeColor="accent1" w:themeShade="BF"/>
        </w:rPr>
      </w:pPr>
    </w:p>
    <w:p w14:paraId="762D6B60" w14:textId="2DE96A2F" w:rsidR="00A80C10" w:rsidRPr="003904AC" w:rsidRDefault="00A80C10" w:rsidP="00A80C10">
      <w:pPr>
        <w:pStyle w:val="Paragraphedeliste"/>
        <w:rPr>
          <w:rFonts w:eastAsiaTheme="majorEastAsia" w:cstheme="majorBidi" w:hint="eastAsia"/>
          <w:b/>
          <w:color w:val="0F4761" w:themeColor="accent1" w:themeShade="BF"/>
        </w:rPr>
      </w:pPr>
      <w:r w:rsidRPr="003904AC">
        <w:rPr>
          <w:rFonts w:eastAsiaTheme="majorEastAsia" w:cstheme="majorBidi"/>
          <w:b/>
          <w:color w:val="0F4761" w:themeColor="accent1" w:themeShade="BF"/>
        </w:rPr>
        <w:t xml:space="preserve">Réponse 3 :  </w:t>
      </w:r>
      <w:r w:rsidRPr="003904AC">
        <w:rPr>
          <w:rFonts w:eastAsiaTheme="majorEastAsia" w:cstheme="majorBidi"/>
          <w:b/>
          <w:color w:val="0F4761" w:themeColor="accent1" w:themeShade="BF"/>
          <w:highlight w:val="green"/>
        </w:rPr>
        <w:t>……………</w:t>
      </w:r>
    </w:p>
    <w:p w14:paraId="5CDD51B2" w14:textId="77777777" w:rsidR="00274D9B" w:rsidRPr="003904AC" w:rsidRDefault="00274D9B" w:rsidP="003904AC">
      <w:pPr>
        <w:rPr>
          <w:rFonts w:eastAsiaTheme="majorEastAsia" w:cstheme="majorBidi" w:hint="eastAsia"/>
          <w:b/>
          <w:color w:val="0F4761" w:themeColor="accent1" w:themeShade="BF"/>
        </w:rPr>
      </w:pPr>
    </w:p>
    <w:p w14:paraId="2E7C78AE" w14:textId="1508FC55" w:rsidR="00274D9B" w:rsidRPr="003904AC" w:rsidRDefault="00274D9B" w:rsidP="00274D9B">
      <w:pPr>
        <w:pStyle w:val="Paragraphedeliste"/>
        <w:numPr>
          <w:ilvl w:val="0"/>
          <w:numId w:val="5"/>
        </w:numPr>
        <w:jc w:val="both"/>
        <w:rPr>
          <w:rFonts w:eastAsiaTheme="majorEastAsia" w:cstheme="majorBidi" w:hint="eastAsia"/>
          <w:b/>
          <w:color w:val="0F4761" w:themeColor="accent1" w:themeShade="BF"/>
        </w:rPr>
      </w:pPr>
      <w:r w:rsidRPr="003904AC">
        <w:rPr>
          <w:rFonts w:eastAsiaTheme="majorEastAsia" w:cstheme="majorBidi"/>
          <w:b/>
          <w:color w:val="0F4761" w:themeColor="accent1" w:themeShade="BF"/>
        </w:rPr>
        <w:t xml:space="preserve">Question </w:t>
      </w:r>
      <w:r w:rsidR="003904AC" w:rsidRPr="003904AC">
        <w:rPr>
          <w:rFonts w:eastAsiaTheme="majorEastAsia" w:cstheme="majorBidi"/>
          <w:b/>
          <w:color w:val="0F4761" w:themeColor="accent1" w:themeShade="BF"/>
        </w:rPr>
        <w:t>4</w:t>
      </w:r>
      <w:r w:rsidRPr="003904AC">
        <w:rPr>
          <w:rFonts w:eastAsiaTheme="majorEastAsia" w:cstheme="majorBidi"/>
          <w:b/>
          <w:color w:val="0F4761" w:themeColor="accent1" w:themeShade="BF"/>
        </w:rPr>
        <w:t> : Au stade du transport et de la livraison. Décrire les mesures mise</w:t>
      </w:r>
      <w:r w:rsidR="00351939">
        <w:rPr>
          <w:rFonts w:eastAsiaTheme="majorEastAsia" w:cstheme="majorBidi"/>
          <w:b/>
          <w:color w:val="0F4761" w:themeColor="accent1" w:themeShade="BF"/>
        </w:rPr>
        <w:t>s</w:t>
      </w:r>
      <w:r w:rsidRPr="003904AC">
        <w:rPr>
          <w:rFonts w:eastAsiaTheme="majorEastAsia" w:cstheme="majorBidi"/>
          <w:b/>
          <w:color w:val="0F4761" w:themeColor="accent1" w:themeShade="BF"/>
        </w:rPr>
        <w:t xml:space="preserve"> en œuvre afin de limiter l’impact environnemental lié au conditionnement et au transport des éléments du marché (matériaux utilisés pour le conditionnement, </w:t>
      </w:r>
      <w:proofErr w:type="gramStart"/>
      <w:r w:rsidRPr="003904AC">
        <w:rPr>
          <w:rFonts w:eastAsiaTheme="majorEastAsia" w:cstheme="majorBidi"/>
          <w:b/>
          <w:color w:val="0F4761" w:themeColor="accent1" w:themeShade="BF"/>
        </w:rPr>
        <w:t>type</w:t>
      </w:r>
      <w:proofErr w:type="gramEnd"/>
      <w:r w:rsidRPr="003904AC">
        <w:rPr>
          <w:rFonts w:eastAsiaTheme="majorEastAsia" w:cstheme="majorBidi"/>
          <w:b/>
          <w:color w:val="0F4761" w:themeColor="accent1" w:themeShade="BF"/>
        </w:rPr>
        <w:t>/ mode de transport, …).</w:t>
      </w:r>
    </w:p>
    <w:p w14:paraId="23B4D47B" w14:textId="222987DC" w:rsidR="00274D9B" w:rsidRPr="003904AC" w:rsidRDefault="00274D9B" w:rsidP="00274D9B">
      <w:pPr>
        <w:ind w:firstLine="708"/>
        <w:rPr>
          <w:rFonts w:eastAsiaTheme="majorEastAsia" w:cstheme="majorBidi" w:hint="eastAsia"/>
          <w:b/>
          <w:color w:val="0F4761" w:themeColor="accent1" w:themeShade="BF"/>
        </w:rPr>
      </w:pPr>
      <w:r w:rsidRPr="003904AC">
        <w:rPr>
          <w:rFonts w:eastAsiaTheme="majorEastAsia" w:cstheme="majorBidi"/>
          <w:b/>
          <w:color w:val="0F4761" w:themeColor="accent1" w:themeShade="BF"/>
        </w:rPr>
        <w:t xml:space="preserve">Réponse </w:t>
      </w:r>
      <w:r w:rsidR="003904AC" w:rsidRPr="003904AC">
        <w:rPr>
          <w:rFonts w:eastAsiaTheme="majorEastAsia" w:cstheme="majorBidi"/>
          <w:b/>
          <w:color w:val="0F4761" w:themeColor="accent1" w:themeShade="BF"/>
        </w:rPr>
        <w:t>4</w:t>
      </w:r>
      <w:r w:rsidRPr="003904AC">
        <w:rPr>
          <w:rFonts w:eastAsiaTheme="majorEastAsia" w:cstheme="majorBidi"/>
          <w:b/>
          <w:color w:val="0F4761" w:themeColor="accent1" w:themeShade="BF"/>
        </w:rPr>
        <w:t xml:space="preserve"> :  </w:t>
      </w:r>
      <w:r w:rsidRPr="003904AC">
        <w:rPr>
          <w:rFonts w:eastAsiaTheme="majorEastAsia" w:cstheme="majorBidi"/>
          <w:b/>
          <w:color w:val="0F4761" w:themeColor="accent1" w:themeShade="BF"/>
          <w:highlight w:val="green"/>
        </w:rPr>
        <w:t>……………</w:t>
      </w:r>
    </w:p>
    <w:p w14:paraId="4AF492E9" w14:textId="77777777" w:rsidR="00274D9B" w:rsidRPr="003904AC" w:rsidRDefault="00274D9B" w:rsidP="00274D9B">
      <w:pPr>
        <w:ind w:left="708"/>
        <w:jc w:val="both"/>
        <w:rPr>
          <w:rFonts w:eastAsiaTheme="majorEastAsia" w:cstheme="majorBidi" w:hint="eastAsia"/>
          <w:b/>
          <w:color w:val="0F4761" w:themeColor="accent1" w:themeShade="BF"/>
        </w:rPr>
      </w:pPr>
    </w:p>
    <w:p w14:paraId="195F831F" w14:textId="77777777" w:rsidR="000A44A1" w:rsidRPr="003904AC" w:rsidRDefault="000A44A1" w:rsidP="003904AC">
      <w:pPr>
        <w:jc w:val="both"/>
      </w:pPr>
    </w:p>
    <w:sectPr w:rsidR="000A44A1" w:rsidRPr="003904A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085E9" w14:textId="77777777" w:rsidR="00FE4EC5" w:rsidRDefault="00FE4EC5" w:rsidP="00FF7B18">
      <w:pPr>
        <w:spacing w:after="0" w:line="240" w:lineRule="auto"/>
      </w:pPr>
      <w:r>
        <w:separator/>
      </w:r>
    </w:p>
  </w:endnote>
  <w:endnote w:type="continuationSeparator" w:id="0">
    <w:p w14:paraId="263095E0" w14:textId="77777777" w:rsidR="00FE4EC5" w:rsidRDefault="00FE4EC5" w:rsidP="00FF7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roman"/>
    <w:pitch w:val="default"/>
  </w:font>
  <w:font w:name="Aptos Display">
    <w:altName w:val="Calibri"/>
    <w:charset w:val="00"/>
    <w:family w:val="roman"/>
    <w:pitch w:val="default"/>
  </w:font>
  <w:font w:name="DengXian Light">
    <w:altName w:val="等线 Light"/>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381DD" w14:textId="6DA0B5CB" w:rsidR="00FF7B18" w:rsidRDefault="00FF7B18">
    <w:pPr>
      <w:pStyle w:val="Pieddepage"/>
      <w:jc w:val="right"/>
    </w:pPr>
    <w:r>
      <w:t xml:space="preserve">CRT _ </w:t>
    </w:r>
    <w:sdt>
      <w:sdtPr>
        <w:id w:val="-481234510"/>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Page </w:t>
            </w:r>
            <w:r>
              <w:rPr>
                <w:b/>
                <w:bCs/>
              </w:rPr>
              <w:fldChar w:fldCharType="begin"/>
            </w:r>
            <w:r>
              <w:rPr>
                <w:b/>
                <w:bCs/>
              </w:rPr>
              <w:instrText>PAGE</w:instrText>
            </w:r>
            <w:r>
              <w:rPr>
                <w:b/>
                <w:bCs/>
              </w:rPr>
              <w:fldChar w:fldCharType="separate"/>
            </w:r>
            <w:r>
              <w:rPr>
                <w:b/>
                <w:bCs/>
              </w:rPr>
              <w:t>2</w:t>
            </w:r>
            <w:r>
              <w:rPr>
                <w:b/>
                <w:bCs/>
              </w:rPr>
              <w:fldChar w:fldCharType="end"/>
            </w:r>
            <w:r>
              <w:t xml:space="preserve"> sur </w:t>
            </w:r>
            <w:r>
              <w:rPr>
                <w:b/>
                <w:bCs/>
              </w:rPr>
              <w:fldChar w:fldCharType="begin"/>
            </w:r>
            <w:r>
              <w:rPr>
                <w:b/>
                <w:bCs/>
              </w:rPr>
              <w:instrText>NUMPAGES</w:instrText>
            </w:r>
            <w:r>
              <w:rPr>
                <w:b/>
                <w:bCs/>
              </w:rPr>
              <w:fldChar w:fldCharType="separate"/>
            </w:r>
            <w:r>
              <w:rPr>
                <w:b/>
                <w:bCs/>
              </w:rPr>
              <w:t>2</w:t>
            </w:r>
            <w:r>
              <w:rPr>
                <w:b/>
                <w:bCs/>
              </w:rPr>
              <w:fldChar w:fldCharType="end"/>
            </w:r>
          </w:sdtContent>
        </w:sdt>
      </w:sdtContent>
    </w:sdt>
  </w:p>
  <w:p w14:paraId="350C4B8B" w14:textId="77777777" w:rsidR="00FF7B18" w:rsidRDefault="00FF7B1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1DA63" w14:textId="77777777" w:rsidR="00FE4EC5" w:rsidRDefault="00FE4EC5" w:rsidP="00FF7B18">
      <w:pPr>
        <w:spacing w:after="0" w:line="240" w:lineRule="auto"/>
      </w:pPr>
      <w:r>
        <w:separator/>
      </w:r>
    </w:p>
  </w:footnote>
  <w:footnote w:type="continuationSeparator" w:id="0">
    <w:p w14:paraId="3F58F41F" w14:textId="77777777" w:rsidR="00FE4EC5" w:rsidRDefault="00FE4EC5" w:rsidP="00FF7B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0D7C5D"/>
    <w:multiLevelType w:val="hybridMultilevel"/>
    <w:tmpl w:val="79B46B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2E3035B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15C4FE4"/>
    <w:multiLevelType w:val="hybridMultilevel"/>
    <w:tmpl w:val="34CE1D8C"/>
    <w:lvl w:ilvl="0" w:tplc="040C000B">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63260FD"/>
    <w:multiLevelType w:val="multilevel"/>
    <w:tmpl w:val="8C4CBF4E"/>
    <w:lvl w:ilvl="0">
      <w:start w:val="1"/>
      <w:numFmt w:val="upperRoman"/>
      <w:lvlText w:val="%1."/>
      <w:lvlJc w:val="right"/>
      <w:pPr>
        <w:ind w:left="720" w:hanging="360"/>
      </w:pPr>
    </w:lvl>
    <w:lvl w:ilvl="1">
      <w:start w:val="1"/>
      <w:numFmt w:val="decimal"/>
      <w:isLgl/>
      <w:lvlText w:val="%1.%2"/>
      <w:lvlJc w:val="left"/>
      <w:pPr>
        <w:ind w:left="855" w:hanging="495"/>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4" w15:restartNumberingAfterBreak="0">
    <w:nsid w:val="79075927"/>
    <w:multiLevelType w:val="hybridMultilevel"/>
    <w:tmpl w:val="093C834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52717561">
    <w:abstractNumId w:val="2"/>
  </w:num>
  <w:num w:numId="2" w16cid:durableId="10862658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17790061">
    <w:abstractNumId w:val="2"/>
  </w:num>
  <w:num w:numId="4" w16cid:durableId="1169101271">
    <w:abstractNumId w:val="1"/>
  </w:num>
  <w:num w:numId="5" w16cid:durableId="1080951744">
    <w:abstractNumId w:val="4"/>
  </w:num>
  <w:num w:numId="6" w16cid:durableId="1596473625">
    <w:abstractNumId w:val="0"/>
  </w:num>
  <w:num w:numId="7" w16cid:durableId="317226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4A1"/>
    <w:rsid w:val="00023C9C"/>
    <w:rsid w:val="0002686E"/>
    <w:rsid w:val="000A44A1"/>
    <w:rsid w:val="000A7250"/>
    <w:rsid w:val="000C7EFC"/>
    <w:rsid w:val="00163F2E"/>
    <w:rsid w:val="001A02C3"/>
    <w:rsid w:val="001C13CA"/>
    <w:rsid w:val="001F43B1"/>
    <w:rsid w:val="002250B2"/>
    <w:rsid w:val="002664BB"/>
    <w:rsid w:val="00273D35"/>
    <w:rsid w:val="00274D9B"/>
    <w:rsid w:val="002919EA"/>
    <w:rsid w:val="002B31AD"/>
    <w:rsid w:val="002B3B2F"/>
    <w:rsid w:val="00351939"/>
    <w:rsid w:val="00354BA0"/>
    <w:rsid w:val="003904AC"/>
    <w:rsid w:val="003A0F6C"/>
    <w:rsid w:val="003C2154"/>
    <w:rsid w:val="00576D25"/>
    <w:rsid w:val="00593884"/>
    <w:rsid w:val="005E2CA9"/>
    <w:rsid w:val="0072517C"/>
    <w:rsid w:val="00725277"/>
    <w:rsid w:val="007C3026"/>
    <w:rsid w:val="007F7C6A"/>
    <w:rsid w:val="008102C0"/>
    <w:rsid w:val="008117EB"/>
    <w:rsid w:val="0081594F"/>
    <w:rsid w:val="008C00B0"/>
    <w:rsid w:val="009F1FDE"/>
    <w:rsid w:val="00A419B7"/>
    <w:rsid w:val="00A80C10"/>
    <w:rsid w:val="00AD137C"/>
    <w:rsid w:val="00AD18AC"/>
    <w:rsid w:val="00AD4652"/>
    <w:rsid w:val="00B3169E"/>
    <w:rsid w:val="00C10526"/>
    <w:rsid w:val="00C252BF"/>
    <w:rsid w:val="00C3152C"/>
    <w:rsid w:val="00C54A7D"/>
    <w:rsid w:val="00C5728B"/>
    <w:rsid w:val="00C93BE2"/>
    <w:rsid w:val="00CB0DDE"/>
    <w:rsid w:val="00CD3060"/>
    <w:rsid w:val="00CD6BD5"/>
    <w:rsid w:val="00D00AE1"/>
    <w:rsid w:val="00D14AC7"/>
    <w:rsid w:val="00D92373"/>
    <w:rsid w:val="00DE0F02"/>
    <w:rsid w:val="00DE1A1D"/>
    <w:rsid w:val="00E2260E"/>
    <w:rsid w:val="00E340BC"/>
    <w:rsid w:val="00EB103F"/>
    <w:rsid w:val="00FB30B3"/>
    <w:rsid w:val="00FC4033"/>
    <w:rsid w:val="00FE4EC5"/>
    <w:rsid w:val="00FF7B1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CC8689B"/>
  <w15:chartTrackingRefBased/>
  <w15:docId w15:val="{17E3E3FC-996D-405F-A6C3-9FD0FC3F3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A44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0A44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0A44A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0A44A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0A44A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0A44A1"/>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0A44A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0A44A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0A44A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A44A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0A44A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A44A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A44A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A44A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A44A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A44A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A44A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A44A1"/>
    <w:rPr>
      <w:rFonts w:eastAsiaTheme="majorEastAsia" w:cstheme="majorBidi"/>
      <w:color w:val="272727" w:themeColor="text1" w:themeTint="D8"/>
    </w:rPr>
  </w:style>
  <w:style w:type="paragraph" w:styleId="Titre">
    <w:name w:val="Title"/>
    <w:basedOn w:val="Normal"/>
    <w:next w:val="Normal"/>
    <w:link w:val="TitreCar"/>
    <w:uiPriority w:val="10"/>
    <w:qFormat/>
    <w:rsid w:val="000A44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A44A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A44A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A44A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A44A1"/>
    <w:pPr>
      <w:spacing w:before="160"/>
      <w:jc w:val="center"/>
    </w:pPr>
    <w:rPr>
      <w:i/>
      <w:iCs/>
      <w:color w:val="404040" w:themeColor="text1" w:themeTint="BF"/>
    </w:rPr>
  </w:style>
  <w:style w:type="character" w:customStyle="1" w:styleId="CitationCar">
    <w:name w:val="Citation Car"/>
    <w:basedOn w:val="Policepardfaut"/>
    <w:link w:val="Citation"/>
    <w:uiPriority w:val="29"/>
    <w:rsid w:val="000A44A1"/>
    <w:rPr>
      <w:i/>
      <w:iCs/>
      <w:color w:val="404040" w:themeColor="text1" w:themeTint="BF"/>
    </w:rPr>
  </w:style>
  <w:style w:type="paragraph" w:styleId="Paragraphedeliste">
    <w:name w:val="List Paragraph"/>
    <w:basedOn w:val="Normal"/>
    <w:uiPriority w:val="34"/>
    <w:qFormat/>
    <w:rsid w:val="000A44A1"/>
    <w:pPr>
      <w:ind w:left="720"/>
      <w:contextualSpacing/>
    </w:pPr>
  </w:style>
  <w:style w:type="character" w:styleId="Accentuationintense">
    <w:name w:val="Intense Emphasis"/>
    <w:basedOn w:val="Policepardfaut"/>
    <w:uiPriority w:val="21"/>
    <w:qFormat/>
    <w:rsid w:val="000A44A1"/>
    <w:rPr>
      <w:i/>
      <w:iCs/>
      <w:color w:val="0F4761" w:themeColor="accent1" w:themeShade="BF"/>
    </w:rPr>
  </w:style>
  <w:style w:type="paragraph" w:styleId="Citationintense">
    <w:name w:val="Intense Quote"/>
    <w:basedOn w:val="Normal"/>
    <w:next w:val="Normal"/>
    <w:link w:val="CitationintenseCar"/>
    <w:uiPriority w:val="30"/>
    <w:qFormat/>
    <w:rsid w:val="000A44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0A44A1"/>
    <w:rPr>
      <w:i/>
      <w:iCs/>
      <w:color w:val="0F4761" w:themeColor="accent1" w:themeShade="BF"/>
    </w:rPr>
  </w:style>
  <w:style w:type="character" w:styleId="Rfrenceintense">
    <w:name w:val="Intense Reference"/>
    <w:basedOn w:val="Policepardfaut"/>
    <w:uiPriority w:val="32"/>
    <w:qFormat/>
    <w:rsid w:val="000A44A1"/>
    <w:rPr>
      <w:b/>
      <w:bCs/>
      <w:smallCaps/>
      <w:color w:val="0F4761" w:themeColor="accent1" w:themeShade="BF"/>
      <w:spacing w:val="5"/>
    </w:rPr>
  </w:style>
  <w:style w:type="character" w:styleId="Marquedecommentaire">
    <w:name w:val="annotation reference"/>
    <w:basedOn w:val="Policepardfaut"/>
    <w:uiPriority w:val="99"/>
    <w:semiHidden/>
    <w:unhideWhenUsed/>
    <w:rsid w:val="000A44A1"/>
    <w:rPr>
      <w:sz w:val="16"/>
      <w:szCs w:val="16"/>
    </w:rPr>
  </w:style>
  <w:style w:type="paragraph" w:styleId="Commentaire">
    <w:name w:val="annotation text"/>
    <w:basedOn w:val="Normal"/>
    <w:link w:val="CommentaireCar"/>
    <w:uiPriority w:val="99"/>
    <w:semiHidden/>
    <w:unhideWhenUsed/>
    <w:rsid w:val="000A44A1"/>
    <w:pPr>
      <w:spacing w:line="240" w:lineRule="auto"/>
    </w:pPr>
    <w:rPr>
      <w:sz w:val="20"/>
      <w:szCs w:val="20"/>
    </w:rPr>
  </w:style>
  <w:style w:type="character" w:customStyle="1" w:styleId="CommentaireCar">
    <w:name w:val="Commentaire Car"/>
    <w:basedOn w:val="Policepardfaut"/>
    <w:link w:val="Commentaire"/>
    <w:uiPriority w:val="99"/>
    <w:semiHidden/>
    <w:rsid w:val="000A44A1"/>
    <w:rPr>
      <w:sz w:val="20"/>
      <w:szCs w:val="20"/>
    </w:rPr>
  </w:style>
  <w:style w:type="paragraph" w:styleId="Objetducommentaire">
    <w:name w:val="annotation subject"/>
    <w:basedOn w:val="Commentaire"/>
    <w:next w:val="Commentaire"/>
    <w:link w:val="ObjetducommentaireCar"/>
    <w:uiPriority w:val="99"/>
    <w:semiHidden/>
    <w:unhideWhenUsed/>
    <w:rsid w:val="000A44A1"/>
    <w:rPr>
      <w:b/>
      <w:bCs/>
    </w:rPr>
  </w:style>
  <w:style w:type="character" w:customStyle="1" w:styleId="ObjetducommentaireCar">
    <w:name w:val="Objet du commentaire Car"/>
    <w:basedOn w:val="CommentaireCar"/>
    <w:link w:val="Objetducommentaire"/>
    <w:uiPriority w:val="99"/>
    <w:semiHidden/>
    <w:rsid w:val="000A44A1"/>
    <w:rPr>
      <w:b/>
      <w:bCs/>
      <w:sz w:val="20"/>
      <w:szCs w:val="20"/>
    </w:rPr>
  </w:style>
  <w:style w:type="paragraph" w:styleId="En-tte">
    <w:name w:val="header"/>
    <w:basedOn w:val="Normal"/>
    <w:link w:val="En-tteCar"/>
    <w:uiPriority w:val="99"/>
    <w:unhideWhenUsed/>
    <w:rsid w:val="00FF7B18"/>
    <w:pPr>
      <w:tabs>
        <w:tab w:val="center" w:pos="4536"/>
        <w:tab w:val="right" w:pos="9072"/>
      </w:tabs>
      <w:spacing w:after="0" w:line="240" w:lineRule="auto"/>
    </w:pPr>
  </w:style>
  <w:style w:type="character" w:customStyle="1" w:styleId="En-tteCar">
    <w:name w:val="En-tête Car"/>
    <w:basedOn w:val="Policepardfaut"/>
    <w:link w:val="En-tte"/>
    <w:uiPriority w:val="99"/>
    <w:rsid w:val="00FF7B18"/>
  </w:style>
  <w:style w:type="paragraph" w:styleId="Pieddepage">
    <w:name w:val="footer"/>
    <w:basedOn w:val="Normal"/>
    <w:link w:val="PieddepageCar"/>
    <w:uiPriority w:val="99"/>
    <w:unhideWhenUsed/>
    <w:rsid w:val="00FF7B1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F7B18"/>
  </w:style>
  <w:style w:type="paragraph" w:styleId="Rvision">
    <w:name w:val="Revision"/>
    <w:hidden/>
    <w:uiPriority w:val="99"/>
    <w:semiHidden/>
    <w:rsid w:val="007252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083652">
      <w:bodyDiv w:val="1"/>
      <w:marLeft w:val="0"/>
      <w:marRight w:val="0"/>
      <w:marTop w:val="0"/>
      <w:marBottom w:val="0"/>
      <w:divBdr>
        <w:top w:val="none" w:sz="0" w:space="0" w:color="auto"/>
        <w:left w:val="none" w:sz="0" w:space="0" w:color="auto"/>
        <w:bottom w:val="none" w:sz="0" w:space="0" w:color="auto"/>
        <w:right w:val="none" w:sz="0" w:space="0" w:color="auto"/>
      </w:divBdr>
    </w:div>
    <w:div w:id="1010833294">
      <w:bodyDiv w:val="1"/>
      <w:marLeft w:val="0"/>
      <w:marRight w:val="0"/>
      <w:marTop w:val="0"/>
      <w:marBottom w:val="0"/>
      <w:divBdr>
        <w:top w:val="none" w:sz="0" w:space="0" w:color="auto"/>
        <w:left w:val="none" w:sz="0" w:space="0" w:color="auto"/>
        <w:bottom w:val="none" w:sz="0" w:space="0" w:color="auto"/>
        <w:right w:val="none" w:sz="0" w:space="0" w:color="auto"/>
      </w:divBdr>
    </w:div>
    <w:div w:id="1670789328">
      <w:bodyDiv w:val="1"/>
      <w:marLeft w:val="0"/>
      <w:marRight w:val="0"/>
      <w:marTop w:val="0"/>
      <w:marBottom w:val="0"/>
      <w:divBdr>
        <w:top w:val="none" w:sz="0" w:space="0" w:color="auto"/>
        <w:left w:val="none" w:sz="0" w:space="0" w:color="auto"/>
        <w:bottom w:val="none" w:sz="0" w:space="0" w:color="auto"/>
        <w:right w:val="none" w:sz="0" w:space="0" w:color="auto"/>
      </w:divBdr>
    </w:div>
    <w:div w:id="1860849398">
      <w:bodyDiv w:val="1"/>
      <w:marLeft w:val="0"/>
      <w:marRight w:val="0"/>
      <w:marTop w:val="0"/>
      <w:marBottom w:val="0"/>
      <w:divBdr>
        <w:top w:val="none" w:sz="0" w:space="0" w:color="auto"/>
        <w:left w:val="none" w:sz="0" w:space="0" w:color="auto"/>
        <w:bottom w:val="none" w:sz="0" w:space="0" w:color="auto"/>
        <w:right w:val="none" w:sz="0" w:space="0" w:color="auto"/>
      </w:divBdr>
    </w:div>
    <w:div w:id="195135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37986-B9AC-4594-AC7C-C3E79AECE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1224</Words>
  <Characters>6735</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RIVIERE Marjolaine</dc:creator>
  <cp:keywords/>
  <dc:description/>
  <cp:lastModifiedBy>RIVIERE Marjolaine</cp:lastModifiedBy>
  <cp:revision>12</cp:revision>
  <dcterms:created xsi:type="dcterms:W3CDTF">2026-02-02T08:44:00Z</dcterms:created>
  <dcterms:modified xsi:type="dcterms:W3CDTF">2026-02-12T15:17:00Z</dcterms:modified>
</cp:coreProperties>
</file>